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2F1" w:rsidRPr="00EE22F1" w:rsidRDefault="00EE22F1" w:rsidP="0026690B">
      <w:pPr>
        <w:spacing w:after="0"/>
        <w:ind w:firstLine="5245"/>
        <w:rPr>
          <w:rFonts w:ascii="Times New Roman" w:hAnsi="Times New Roman" w:cs="Times New Roman"/>
          <w:sz w:val="26"/>
          <w:szCs w:val="26"/>
        </w:rPr>
      </w:pPr>
      <w:r w:rsidRPr="00EE22F1">
        <w:rPr>
          <w:rFonts w:ascii="Times New Roman" w:hAnsi="Times New Roman" w:cs="Times New Roman"/>
          <w:sz w:val="26"/>
          <w:szCs w:val="26"/>
        </w:rPr>
        <w:t xml:space="preserve">Приложение </w:t>
      </w:r>
    </w:p>
    <w:p w:rsidR="00EE22F1" w:rsidRPr="00EE22F1" w:rsidRDefault="00EE22F1" w:rsidP="0026690B">
      <w:pPr>
        <w:spacing w:after="0"/>
        <w:ind w:left="-284" w:firstLine="5529"/>
        <w:rPr>
          <w:rFonts w:ascii="Times New Roman" w:hAnsi="Times New Roman" w:cs="Times New Roman"/>
          <w:sz w:val="26"/>
          <w:szCs w:val="26"/>
        </w:rPr>
      </w:pPr>
      <w:r w:rsidRPr="00EE22F1">
        <w:rPr>
          <w:rFonts w:ascii="Times New Roman" w:hAnsi="Times New Roman" w:cs="Times New Roman"/>
          <w:sz w:val="26"/>
          <w:szCs w:val="26"/>
        </w:rPr>
        <w:t>Утверждены постановлением</w:t>
      </w:r>
    </w:p>
    <w:p w:rsidR="00EE22F1" w:rsidRPr="00EE22F1" w:rsidRDefault="00C80BCC" w:rsidP="0026690B">
      <w:pPr>
        <w:spacing w:after="0"/>
        <w:ind w:left="-284" w:firstLine="5529"/>
        <w:rPr>
          <w:rFonts w:ascii="Times New Roman" w:hAnsi="Times New Roman" w:cs="Times New Roman"/>
          <w:sz w:val="26"/>
          <w:szCs w:val="26"/>
        </w:rPr>
      </w:pPr>
      <w:r>
        <w:rPr>
          <w:rFonts w:ascii="Times New Roman" w:hAnsi="Times New Roman" w:cs="Times New Roman"/>
          <w:sz w:val="26"/>
          <w:szCs w:val="26"/>
        </w:rPr>
        <w:t>А</w:t>
      </w:r>
      <w:r w:rsidR="00EE22F1" w:rsidRPr="00EE22F1">
        <w:rPr>
          <w:rFonts w:ascii="Times New Roman" w:hAnsi="Times New Roman" w:cs="Times New Roman"/>
          <w:sz w:val="26"/>
          <w:szCs w:val="26"/>
        </w:rPr>
        <w:t>дминистрации Усть-Абаканского</w:t>
      </w:r>
    </w:p>
    <w:p w:rsidR="00C80BCC" w:rsidRDefault="00EE22F1" w:rsidP="0026690B">
      <w:pPr>
        <w:spacing w:after="0"/>
        <w:ind w:left="-284" w:firstLine="5529"/>
        <w:rPr>
          <w:rFonts w:ascii="Times New Roman" w:hAnsi="Times New Roman" w:cs="Times New Roman"/>
          <w:sz w:val="26"/>
          <w:szCs w:val="26"/>
        </w:rPr>
      </w:pPr>
      <w:r w:rsidRPr="00EE22F1">
        <w:rPr>
          <w:rFonts w:ascii="Times New Roman" w:hAnsi="Times New Roman" w:cs="Times New Roman"/>
          <w:sz w:val="26"/>
          <w:szCs w:val="26"/>
        </w:rPr>
        <w:t xml:space="preserve"> </w:t>
      </w:r>
      <w:r w:rsidR="00C80BCC">
        <w:rPr>
          <w:rFonts w:ascii="Times New Roman" w:hAnsi="Times New Roman" w:cs="Times New Roman"/>
          <w:sz w:val="26"/>
          <w:szCs w:val="26"/>
        </w:rPr>
        <w:t xml:space="preserve">муниципального </w:t>
      </w:r>
      <w:r w:rsidRPr="00EE22F1">
        <w:rPr>
          <w:rFonts w:ascii="Times New Roman" w:hAnsi="Times New Roman" w:cs="Times New Roman"/>
          <w:sz w:val="26"/>
          <w:szCs w:val="26"/>
        </w:rPr>
        <w:t>района</w:t>
      </w:r>
    </w:p>
    <w:p w:rsidR="00EE22F1" w:rsidRPr="00EE22F1" w:rsidRDefault="00EE22F1" w:rsidP="0026690B">
      <w:pPr>
        <w:spacing w:after="0"/>
        <w:ind w:left="-284" w:firstLine="5529"/>
        <w:rPr>
          <w:rFonts w:ascii="Times New Roman" w:hAnsi="Times New Roman" w:cs="Times New Roman"/>
          <w:sz w:val="26"/>
          <w:szCs w:val="26"/>
        </w:rPr>
      </w:pPr>
      <w:r w:rsidRPr="00EE22F1">
        <w:rPr>
          <w:rFonts w:ascii="Times New Roman" w:hAnsi="Times New Roman" w:cs="Times New Roman"/>
          <w:sz w:val="26"/>
          <w:szCs w:val="26"/>
        </w:rPr>
        <w:t xml:space="preserve"> Республики Хакасия</w:t>
      </w:r>
    </w:p>
    <w:p w:rsidR="00EE22F1" w:rsidRPr="00EE22F1" w:rsidRDefault="00C80BCC" w:rsidP="0026690B">
      <w:pPr>
        <w:spacing w:after="0"/>
        <w:ind w:left="-284" w:firstLine="5529"/>
        <w:rPr>
          <w:rFonts w:ascii="Times New Roman" w:hAnsi="Times New Roman" w:cs="Times New Roman"/>
          <w:sz w:val="26"/>
          <w:szCs w:val="26"/>
        </w:rPr>
      </w:pPr>
      <w:r>
        <w:rPr>
          <w:rFonts w:ascii="Times New Roman" w:hAnsi="Times New Roman" w:cs="Times New Roman"/>
          <w:sz w:val="26"/>
          <w:szCs w:val="26"/>
        </w:rPr>
        <w:t xml:space="preserve"> </w:t>
      </w:r>
      <w:r w:rsidR="00437D0C">
        <w:rPr>
          <w:rFonts w:ascii="Times New Roman" w:hAnsi="Times New Roman" w:cs="Times New Roman"/>
          <w:sz w:val="26"/>
          <w:szCs w:val="26"/>
        </w:rPr>
        <w:t>от  13.11.</w:t>
      </w:r>
      <w:r w:rsidR="00EE22F1" w:rsidRPr="00EE22F1">
        <w:rPr>
          <w:rFonts w:ascii="Times New Roman" w:hAnsi="Times New Roman" w:cs="Times New Roman"/>
          <w:sz w:val="26"/>
          <w:szCs w:val="26"/>
        </w:rPr>
        <w:t>202</w:t>
      </w:r>
      <w:r>
        <w:rPr>
          <w:rFonts w:ascii="Times New Roman" w:hAnsi="Times New Roman" w:cs="Times New Roman"/>
          <w:sz w:val="26"/>
          <w:szCs w:val="26"/>
        </w:rPr>
        <w:t>5</w:t>
      </w:r>
      <w:r w:rsidR="00EE22F1" w:rsidRPr="00EE22F1">
        <w:rPr>
          <w:rFonts w:ascii="Times New Roman" w:hAnsi="Times New Roman" w:cs="Times New Roman"/>
          <w:sz w:val="26"/>
          <w:szCs w:val="26"/>
        </w:rPr>
        <w:t xml:space="preserve"> г.</w:t>
      </w:r>
      <w:r w:rsidR="00437D0C">
        <w:rPr>
          <w:rFonts w:ascii="Times New Roman" w:hAnsi="Times New Roman" w:cs="Times New Roman"/>
          <w:sz w:val="26"/>
          <w:szCs w:val="26"/>
        </w:rPr>
        <w:t xml:space="preserve">  </w:t>
      </w:r>
      <w:r w:rsidR="00EE22F1" w:rsidRPr="00EE22F1">
        <w:rPr>
          <w:rFonts w:ascii="Times New Roman" w:hAnsi="Times New Roman" w:cs="Times New Roman"/>
          <w:sz w:val="26"/>
          <w:szCs w:val="26"/>
        </w:rPr>
        <w:t xml:space="preserve"> № </w:t>
      </w:r>
      <w:r w:rsidR="00437D0C">
        <w:rPr>
          <w:rFonts w:ascii="Times New Roman" w:hAnsi="Times New Roman" w:cs="Times New Roman"/>
          <w:sz w:val="26"/>
          <w:szCs w:val="26"/>
        </w:rPr>
        <w:t>1082 - п</w:t>
      </w:r>
    </w:p>
    <w:p w:rsidR="00EE22F1" w:rsidRDefault="00EE22F1" w:rsidP="00EE22F1">
      <w:pPr>
        <w:spacing w:line="252" w:lineRule="auto"/>
        <w:jc w:val="center"/>
        <w:rPr>
          <w:rFonts w:ascii="Times New Roman" w:eastAsia="Calibri" w:hAnsi="Times New Roman" w:cs="Times New Roman"/>
          <w:b/>
          <w:sz w:val="26"/>
          <w:szCs w:val="26"/>
        </w:rPr>
      </w:pPr>
    </w:p>
    <w:p w:rsidR="0026690B" w:rsidRPr="00BD1705" w:rsidRDefault="00EE22F1" w:rsidP="0026690B">
      <w:pPr>
        <w:spacing w:after="0"/>
        <w:jc w:val="center"/>
        <w:rPr>
          <w:rFonts w:ascii="Times New Roman" w:eastAsia="Calibri" w:hAnsi="Times New Roman" w:cs="Times New Roman"/>
          <w:sz w:val="26"/>
          <w:szCs w:val="26"/>
        </w:rPr>
      </w:pPr>
      <w:r w:rsidRPr="00BD1705">
        <w:rPr>
          <w:rFonts w:ascii="Times New Roman" w:eastAsia="Calibri" w:hAnsi="Times New Roman" w:cs="Times New Roman"/>
          <w:sz w:val="26"/>
          <w:szCs w:val="26"/>
        </w:rPr>
        <w:t xml:space="preserve">ОСНОВНЫЕ НАПРАВЛЕНИЯ БЮДЖЕТНОЙ </w:t>
      </w:r>
    </w:p>
    <w:p w:rsidR="0026690B" w:rsidRPr="00BD1705" w:rsidRDefault="00EE22F1" w:rsidP="0026690B">
      <w:pPr>
        <w:spacing w:after="0"/>
        <w:jc w:val="center"/>
        <w:rPr>
          <w:rFonts w:ascii="Times New Roman" w:eastAsia="Calibri" w:hAnsi="Times New Roman" w:cs="Times New Roman"/>
          <w:sz w:val="26"/>
          <w:szCs w:val="26"/>
        </w:rPr>
      </w:pPr>
      <w:r w:rsidRPr="00BD1705">
        <w:rPr>
          <w:rFonts w:ascii="Times New Roman" w:eastAsia="Calibri" w:hAnsi="Times New Roman" w:cs="Times New Roman"/>
          <w:sz w:val="26"/>
          <w:szCs w:val="26"/>
        </w:rPr>
        <w:t>И НАЛОГОВОЙ ПОЛИТИКИ</w:t>
      </w:r>
      <w:r w:rsidR="0026690B" w:rsidRPr="00BD1705">
        <w:rPr>
          <w:rFonts w:ascii="Times New Roman" w:eastAsia="Calibri" w:hAnsi="Times New Roman" w:cs="Times New Roman"/>
          <w:sz w:val="26"/>
          <w:szCs w:val="26"/>
        </w:rPr>
        <w:t xml:space="preserve"> </w:t>
      </w:r>
      <w:r w:rsidRPr="00BD1705">
        <w:rPr>
          <w:rFonts w:ascii="Times New Roman" w:eastAsia="Calibri" w:hAnsi="Times New Roman" w:cs="Times New Roman"/>
          <w:sz w:val="26"/>
          <w:szCs w:val="26"/>
        </w:rPr>
        <w:t xml:space="preserve">УСТЬ-АБАКАНСКОГО </w:t>
      </w:r>
    </w:p>
    <w:p w:rsidR="0026690B" w:rsidRPr="00BD1705" w:rsidRDefault="0026690B" w:rsidP="0026690B">
      <w:pPr>
        <w:spacing w:after="0"/>
        <w:jc w:val="center"/>
        <w:rPr>
          <w:rFonts w:ascii="Times New Roman" w:eastAsia="Calibri" w:hAnsi="Times New Roman" w:cs="Times New Roman"/>
          <w:sz w:val="26"/>
          <w:szCs w:val="26"/>
        </w:rPr>
      </w:pPr>
      <w:r w:rsidRPr="00BD1705">
        <w:rPr>
          <w:rFonts w:ascii="Times New Roman" w:eastAsia="Calibri" w:hAnsi="Times New Roman" w:cs="Times New Roman"/>
          <w:sz w:val="26"/>
          <w:szCs w:val="26"/>
        </w:rPr>
        <w:t xml:space="preserve">МУНИЦИПАЛЬНОГО </w:t>
      </w:r>
      <w:r w:rsidR="00EE22F1" w:rsidRPr="00BD1705">
        <w:rPr>
          <w:rFonts w:ascii="Times New Roman" w:eastAsia="Calibri" w:hAnsi="Times New Roman" w:cs="Times New Roman"/>
          <w:sz w:val="26"/>
          <w:szCs w:val="26"/>
        </w:rPr>
        <w:t>РАЙОНА РЕСПУБЛИКИ  ХАКАСИЯ</w:t>
      </w:r>
    </w:p>
    <w:p w:rsidR="00EE22F1" w:rsidRPr="00BD1705" w:rsidRDefault="00EE22F1" w:rsidP="0026690B">
      <w:pPr>
        <w:spacing w:after="0"/>
        <w:jc w:val="center"/>
        <w:rPr>
          <w:rFonts w:ascii="Times New Roman" w:eastAsia="Calibri" w:hAnsi="Times New Roman" w:cs="Times New Roman"/>
          <w:sz w:val="26"/>
          <w:szCs w:val="26"/>
        </w:rPr>
      </w:pPr>
      <w:r w:rsidRPr="00BD1705">
        <w:rPr>
          <w:rFonts w:ascii="Times New Roman" w:eastAsia="Calibri" w:hAnsi="Times New Roman" w:cs="Times New Roman"/>
          <w:sz w:val="26"/>
          <w:szCs w:val="26"/>
        </w:rPr>
        <w:t xml:space="preserve"> НА 202</w:t>
      </w:r>
      <w:r w:rsidR="0026690B" w:rsidRPr="00BD1705">
        <w:rPr>
          <w:rFonts w:ascii="Times New Roman" w:eastAsia="Calibri" w:hAnsi="Times New Roman" w:cs="Times New Roman"/>
          <w:sz w:val="26"/>
          <w:szCs w:val="26"/>
        </w:rPr>
        <w:t>6</w:t>
      </w:r>
      <w:r w:rsidRPr="00BD1705">
        <w:rPr>
          <w:rFonts w:ascii="Times New Roman" w:eastAsia="Calibri" w:hAnsi="Times New Roman" w:cs="Times New Roman"/>
          <w:sz w:val="26"/>
          <w:szCs w:val="26"/>
        </w:rPr>
        <w:t xml:space="preserve"> ГОД И НА ПЛАНОВЫЙ ПЕРИОД 202</w:t>
      </w:r>
      <w:r w:rsidR="0026690B" w:rsidRPr="00BD1705">
        <w:rPr>
          <w:rFonts w:ascii="Times New Roman" w:eastAsia="Calibri" w:hAnsi="Times New Roman" w:cs="Times New Roman"/>
          <w:sz w:val="26"/>
          <w:szCs w:val="26"/>
        </w:rPr>
        <w:t>7</w:t>
      </w:r>
      <w:r w:rsidRPr="00BD1705">
        <w:rPr>
          <w:rFonts w:ascii="Times New Roman" w:eastAsia="Calibri" w:hAnsi="Times New Roman" w:cs="Times New Roman"/>
          <w:sz w:val="26"/>
          <w:szCs w:val="26"/>
        </w:rPr>
        <w:t xml:space="preserve"> и 202</w:t>
      </w:r>
      <w:r w:rsidR="0026690B" w:rsidRPr="00BD1705">
        <w:rPr>
          <w:rFonts w:ascii="Times New Roman" w:eastAsia="Calibri" w:hAnsi="Times New Roman" w:cs="Times New Roman"/>
          <w:sz w:val="26"/>
          <w:szCs w:val="26"/>
        </w:rPr>
        <w:t>8</w:t>
      </w:r>
      <w:r w:rsidRPr="00BD1705">
        <w:rPr>
          <w:rFonts w:ascii="Times New Roman" w:eastAsia="Calibri" w:hAnsi="Times New Roman" w:cs="Times New Roman"/>
          <w:sz w:val="26"/>
          <w:szCs w:val="26"/>
        </w:rPr>
        <w:t xml:space="preserve"> ГОДОВ</w:t>
      </w:r>
    </w:p>
    <w:p w:rsidR="00EE22F1" w:rsidRPr="00EE22F1" w:rsidRDefault="00EE22F1" w:rsidP="00EE22F1">
      <w:pPr>
        <w:jc w:val="center"/>
        <w:rPr>
          <w:rFonts w:ascii="Times New Roman" w:eastAsia="Calibri" w:hAnsi="Times New Roman" w:cs="Times New Roman"/>
          <w:sz w:val="26"/>
          <w:szCs w:val="26"/>
        </w:rPr>
      </w:pPr>
    </w:p>
    <w:p w:rsidR="00EE22F1" w:rsidRPr="00BD1705" w:rsidRDefault="00EE22F1" w:rsidP="00ED2D97">
      <w:pPr>
        <w:spacing w:after="0" w:line="360" w:lineRule="auto"/>
        <w:ind w:firstLine="567"/>
        <w:jc w:val="both"/>
        <w:rPr>
          <w:rFonts w:ascii="Times New Roman" w:eastAsia="Calibri" w:hAnsi="Times New Roman" w:cs="Times New Roman"/>
          <w:sz w:val="28"/>
          <w:szCs w:val="28"/>
        </w:rPr>
      </w:pPr>
      <w:r w:rsidRPr="00BD1705">
        <w:rPr>
          <w:rFonts w:ascii="Times New Roman" w:eastAsia="Calibri" w:hAnsi="Times New Roman" w:cs="Times New Roman"/>
          <w:sz w:val="28"/>
          <w:szCs w:val="28"/>
        </w:rPr>
        <w:t xml:space="preserve">Основные направления бюджетной и налоговой политики Усть-Абаканского </w:t>
      </w:r>
      <w:r w:rsidR="0026690B" w:rsidRPr="00BD1705">
        <w:rPr>
          <w:rFonts w:ascii="Times New Roman" w:eastAsia="Calibri" w:hAnsi="Times New Roman" w:cs="Times New Roman"/>
          <w:sz w:val="28"/>
          <w:szCs w:val="28"/>
        </w:rPr>
        <w:t xml:space="preserve">муниципального </w:t>
      </w:r>
      <w:r w:rsidRPr="00BD1705">
        <w:rPr>
          <w:rFonts w:ascii="Times New Roman" w:eastAsia="Calibri" w:hAnsi="Times New Roman" w:cs="Times New Roman"/>
          <w:sz w:val="28"/>
          <w:szCs w:val="28"/>
        </w:rPr>
        <w:t>района Республики Хакасия на 202</w:t>
      </w:r>
      <w:r w:rsidR="0026690B" w:rsidRPr="00BD1705">
        <w:rPr>
          <w:rFonts w:ascii="Times New Roman" w:eastAsia="Calibri" w:hAnsi="Times New Roman" w:cs="Times New Roman"/>
          <w:sz w:val="28"/>
          <w:szCs w:val="28"/>
        </w:rPr>
        <w:t>6</w:t>
      </w:r>
      <w:r w:rsidRPr="00BD1705">
        <w:rPr>
          <w:rFonts w:ascii="Times New Roman" w:eastAsia="Calibri" w:hAnsi="Times New Roman" w:cs="Times New Roman"/>
          <w:sz w:val="28"/>
          <w:szCs w:val="28"/>
        </w:rPr>
        <w:t xml:space="preserve"> год и на плановый период 202</w:t>
      </w:r>
      <w:r w:rsidR="0026690B" w:rsidRPr="00BD1705">
        <w:rPr>
          <w:rFonts w:ascii="Times New Roman" w:eastAsia="Calibri" w:hAnsi="Times New Roman" w:cs="Times New Roman"/>
          <w:sz w:val="28"/>
          <w:szCs w:val="28"/>
        </w:rPr>
        <w:t>7</w:t>
      </w:r>
      <w:r w:rsidRPr="00BD1705">
        <w:rPr>
          <w:rFonts w:ascii="Times New Roman" w:eastAsia="Calibri" w:hAnsi="Times New Roman" w:cs="Times New Roman"/>
          <w:sz w:val="28"/>
          <w:szCs w:val="28"/>
        </w:rPr>
        <w:t xml:space="preserve"> и 202</w:t>
      </w:r>
      <w:r w:rsidR="0026690B" w:rsidRPr="00BD1705">
        <w:rPr>
          <w:rFonts w:ascii="Times New Roman" w:eastAsia="Calibri" w:hAnsi="Times New Roman" w:cs="Times New Roman"/>
          <w:sz w:val="28"/>
          <w:szCs w:val="28"/>
        </w:rPr>
        <w:t>8</w:t>
      </w:r>
      <w:r w:rsidRPr="00BD1705">
        <w:rPr>
          <w:rFonts w:ascii="Times New Roman" w:eastAsia="Calibri" w:hAnsi="Times New Roman" w:cs="Times New Roman"/>
          <w:sz w:val="28"/>
          <w:szCs w:val="28"/>
        </w:rPr>
        <w:t xml:space="preserve"> годов разработаны в соответствии со </w:t>
      </w:r>
      <w:r w:rsidRPr="00BD1705">
        <w:rPr>
          <w:rFonts w:ascii="Times New Roman" w:hAnsi="Times New Roman" w:cs="Times New Roman"/>
          <w:sz w:val="28"/>
          <w:szCs w:val="28"/>
        </w:rPr>
        <w:t xml:space="preserve">статьями 172 и 184.2 </w:t>
      </w:r>
      <w:r w:rsidRPr="00BD1705">
        <w:rPr>
          <w:rFonts w:ascii="Times New Roman" w:eastAsia="Calibri" w:hAnsi="Times New Roman" w:cs="Times New Roman"/>
          <w:sz w:val="28"/>
          <w:szCs w:val="28"/>
        </w:rPr>
        <w:t>Бюджетного кодекса Российской Федерации, решением Совета депутатов Усть-Абаканского района от 23.06.2020 года № 13 «Об утверждении Положения «О бюджетном процессе и межбюджетных отношениях в муниципальном образовании Усть-Абаканский район» и являются основой для составления проекта бюджета</w:t>
      </w:r>
      <w:r w:rsidR="0026690B" w:rsidRPr="00BD1705">
        <w:rPr>
          <w:rFonts w:ascii="Times New Roman" w:eastAsia="Calibri" w:hAnsi="Times New Roman" w:cs="Times New Roman"/>
          <w:sz w:val="28"/>
          <w:szCs w:val="28"/>
        </w:rPr>
        <w:t xml:space="preserve"> Усть-Абаканского муниципального района Республики Хакасия </w:t>
      </w:r>
      <w:r w:rsidRPr="00BD1705">
        <w:rPr>
          <w:rFonts w:ascii="Times New Roman" w:eastAsia="Calibri" w:hAnsi="Times New Roman" w:cs="Times New Roman"/>
          <w:sz w:val="28"/>
          <w:szCs w:val="28"/>
        </w:rPr>
        <w:t>на 202</w:t>
      </w:r>
      <w:r w:rsidR="0026690B" w:rsidRPr="00BD1705">
        <w:rPr>
          <w:rFonts w:ascii="Times New Roman" w:eastAsia="Calibri" w:hAnsi="Times New Roman" w:cs="Times New Roman"/>
          <w:sz w:val="28"/>
          <w:szCs w:val="28"/>
        </w:rPr>
        <w:t>6</w:t>
      </w:r>
      <w:r w:rsidRPr="00BD1705">
        <w:rPr>
          <w:rFonts w:ascii="Times New Roman" w:eastAsia="Calibri" w:hAnsi="Times New Roman" w:cs="Times New Roman"/>
          <w:sz w:val="28"/>
          <w:szCs w:val="28"/>
        </w:rPr>
        <w:t xml:space="preserve"> год и на плановый период 202</w:t>
      </w:r>
      <w:r w:rsidR="00E75B55" w:rsidRPr="00BD1705">
        <w:rPr>
          <w:rFonts w:ascii="Times New Roman" w:eastAsia="Calibri" w:hAnsi="Times New Roman" w:cs="Times New Roman"/>
          <w:sz w:val="28"/>
          <w:szCs w:val="28"/>
        </w:rPr>
        <w:t>6</w:t>
      </w:r>
      <w:r w:rsidRPr="00BD1705">
        <w:rPr>
          <w:rFonts w:ascii="Times New Roman" w:eastAsia="Calibri" w:hAnsi="Times New Roman" w:cs="Times New Roman"/>
          <w:sz w:val="28"/>
          <w:szCs w:val="28"/>
        </w:rPr>
        <w:t xml:space="preserve"> и 2027 годов</w:t>
      </w:r>
      <w:r w:rsidR="00B30F73" w:rsidRPr="00BD1705">
        <w:rPr>
          <w:rFonts w:ascii="Times New Roman" w:eastAsia="Calibri" w:hAnsi="Times New Roman" w:cs="Times New Roman"/>
          <w:sz w:val="28"/>
          <w:szCs w:val="28"/>
        </w:rPr>
        <w:t xml:space="preserve"> (далее – проект местного бюджета)</w:t>
      </w:r>
      <w:r w:rsidRPr="00BD1705">
        <w:rPr>
          <w:rFonts w:ascii="Times New Roman" w:eastAsia="Calibri" w:hAnsi="Times New Roman" w:cs="Times New Roman"/>
          <w:sz w:val="28"/>
          <w:szCs w:val="28"/>
        </w:rPr>
        <w:t xml:space="preserve">. </w:t>
      </w:r>
    </w:p>
    <w:p w:rsidR="00D039E1" w:rsidRPr="00BD1705" w:rsidRDefault="00D039E1" w:rsidP="00ED2D97">
      <w:pPr>
        <w:spacing w:after="0" w:line="360" w:lineRule="auto"/>
        <w:ind w:firstLine="567"/>
        <w:jc w:val="both"/>
        <w:rPr>
          <w:rFonts w:ascii="Times New Roman" w:eastAsia="Calibri" w:hAnsi="Times New Roman" w:cs="Times New Roman"/>
          <w:sz w:val="28"/>
          <w:szCs w:val="28"/>
        </w:rPr>
      </w:pPr>
      <w:r w:rsidRPr="00BD1705">
        <w:rPr>
          <w:rFonts w:ascii="Times New Roman" w:hAnsi="Times New Roman" w:cs="Times New Roman"/>
          <w:sz w:val="28"/>
          <w:szCs w:val="28"/>
        </w:rPr>
        <w:t>При подготовке о</w:t>
      </w:r>
      <w:r w:rsidR="00EE22F1" w:rsidRPr="00BD1705">
        <w:rPr>
          <w:rFonts w:ascii="Times New Roman" w:hAnsi="Times New Roman" w:cs="Times New Roman"/>
          <w:sz w:val="28"/>
          <w:szCs w:val="28"/>
        </w:rPr>
        <w:t xml:space="preserve">сновных направлений бюджетной и налоговой политики </w:t>
      </w:r>
      <w:r w:rsidR="00B30F73" w:rsidRPr="00BD1705">
        <w:rPr>
          <w:rFonts w:ascii="Times New Roman" w:hAnsi="Times New Roman" w:cs="Times New Roman"/>
          <w:sz w:val="28"/>
          <w:szCs w:val="28"/>
        </w:rPr>
        <w:t xml:space="preserve">           </w:t>
      </w:r>
      <w:r w:rsidRPr="00BD1705">
        <w:rPr>
          <w:rFonts w:ascii="Times New Roman" w:eastAsia="Calibri" w:hAnsi="Times New Roman" w:cs="Times New Roman"/>
          <w:sz w:val="28"/>
          <w:szCs w:val="28"/>
        </w:rPr>
        <w:t>Усть-Абаканского муниципального района Республики Хакасия</w:t>
      </w:r>
      <w:r w:rsidR="00EE22F1" w:rsidRPr="00BD1705">
        <w:rPr>
          <w:rFonts w:ascii="Times New Roman" w:hAnsi="Times New Roman" w:cs="Times New Roman"/>
          <w:sz w:val="28"/>
          <w:szCs w:val="28"/>
        </w:rPr>
        <w:t xml:space="preserve"> учтены положения </w:t>
      </w:r>
      <w:r w:rsidR="00EE22F1" w:rsidRPr="00BD1705">
        <w:rPr>
          <w:rFonts w:ascii="Times New Roman" w:hAnsi="Times New Roman" w:cs="Times New Roman"/>
          <w:color w:val="000000"/>
          <w:sz w:val="28"/>
          <w:szCs w:val="28"/>
        </w:rPr>
        <w:t>Указов Президента Р</w:t>
      </w:r>
      <w:r w:rsidRPr="00BD1705">
        <w:rPr>
          <w:rFonts w:ascii="Times New Roman" w:hAnsi="Times New Roman" w:cs="Times New Roman"/>
          <w:color w:val="000000"/>
          <w:sz w:val="28"/>
          <w:szCs w:val="28"/>
        </w:rPr>
        <w:t xml:space="preserve">оссийской </w:t>
      </w:r>
      <w:r w:rsidR="00EE22F1" w:rsidRPr="00BD1705">
        <w:rPr>
          <w:rFonts w:ascii="Times New Roman" w:hAnsi="Times New Roman" w:cs="Times New Roman"/>
          <w:color w:val="000000"/>
          <w:sz w:val="28"/>
          <w:szCs w:val="28"/>
        </w:rPr>
        <w:t>Ф</w:t>
      </w:r>
      <w:r w:rsidRPr="00BD1705">
        <w:rPr>
          <w:rFonts w:ascii="Times New Roman" w:hAnsi="Times New Roman" w:cs="Times New Roman"/>
          <w:color w:val="000000"/>
          <w:sz w:val="28"/>
          <w:szCs w:val="28"/>
        </w:rPr>
        <w:t>едерации</w:t>
      </w:r>
      <w:r w:rsidR="00EE22F1" w:rsidRPr="00BD1705">
        <w:rPr>
          <w:rFonts w:ascii="Times New Roman" w:eastAsia="Calibri" w:hAnsi="Times New Roman" w:cs="Times New Roman"/>
          <w:sz w:val="28"/>
          <w:szCs w:val="28"/>
        </w:rPr>
        <w:t>,</w:t>
      </w:r>
      <w:r w:rsidRPr="00BD1705">
        <w:rPr>
          <w:rFonts w:ascii="Times New Roman" w:eastAsia="Calibri" w:hAnsi="Times New Roman" w:cs="Times New Roman"/>
          <w:sz w:val="28"/>
          <w:szCs w:val="28"/>
        </w:rPr>
        <w:t xml:space="preserve"> </w:t>
      </w:r>
      <w:r w:rsidRPr="00BD1705">
        <w:rPr>
          <w:rFonts w:ascii="Times New Roman" w:hAnsi="Times New Roman" w:cs="Times New Roman"/>
          <w:color w:val="000000" w:themeColor="text1"/>
          <w:sz w:val="28"/>
          <w:szCs w:val="28"/>
        </w:rPr>
        <w:t xml:space="preserve">определяющих национальные цели развития Российской Федерации, </w:t>
      </w:r>
      <w:r w:rsidR="00EE22F1" w:rsidRPr="00BD1705">
        <w:rPr>
          <w:rFonts w:ascii="Times New Roman" w:eastAsia="Calibri" w:hAnsi="Times New Roman" w:cs="Times New Roman"/>
          <w:sz w:val="28"/>
          <w:szCs w:val="28"/>
        </w:rPr>
        <w:t xml:space="preserve">а также </w:t>
      </w:r>
      <w:r w:rsidR="00EE22F1" w:rsidRPr="00BD1705">
        <w:rPr>
          <w:rFonts w:ascii="Times New Roman" w:hAnsi="Times New Roman" w:cs="Times New Roman"/>
          <w:sz w:val="28"/>
          <w:szCs w:val="28"/>
        </w:rPr>
        <w:t xml:space="preserve">плана </w:t>
      </w:r>
      <w:r w:rsidRPr="00BD1705">
        <w:rPr>
          <w:rFonts w:ascii="Times New Roman" w:hAnsi="Times New Roman" w:cs="Times New Roman"/>
          <w:kern w:val="36"/>
          <w:sz w:val="28"/>
          <w:szCs w:val="28"/>
        </w:rPr>
        <w:t xml:space="preserve">мероприятий по росту доходов и оптимизации расходов бюджета </w:t>
      </w:r>
      <w:r w:rsidRPr="00BD1705">
        <w:rPr>
          <w:rFonts w:ascii="Times New Roman" w:hAnsi="Times New Roman" w:cs="Times New Roman"/>
          <w:bCs/>
          <w:sz w:val="28"/>
          <w:szCs w:val="28"/>
        </w:rPr>
        <w:t>Усть-Абаканского муниципального района  Республики Хакасия</w:t>
      </w:r>
      <w:r w:rsidRPr="00BD1705">
        <w:rPr>
          <w:rFonts w:ascii="Times New Roman" w:hAnsi="Times New Roman" w:cs="Times New Roman"/>
          <w:kern w:val="36"/>
          <w:sz w:val="28"/>
          <w:szCs w:val="28"/>
        </w:rPr>
        <w:t xml:space="preserve">, по сокращению муниципального долга </w:t>
      </w:r>
      <w:r w:rsidRPr="00BD1705">
        <w:rPr>
          <w:rFonts w:ascii="Times New Roman" w:hAnsi="Times New Roman" w:cs="Times New Roman"/>
          <w:bCs/>
          <w:sz w:val="28"/>
          <w:szCs w:val="28"/>
        </w:rPr>
        <w:t>Усть-Абаканского муниципального района  Республики Хакасия</w:t>
      </w:r>
      <w:r w:rsidRPr="00BD1705">
        <w:rPr>
          <w:rFonts w:ascii="Times New Roman" w:hAnsi="Times New Roman" w:cs="Times New Roman"/>
          <w:kern w:val="36"/>
          <w:sz w:val="28"/>
          <w:szCs w:val="28"/>
        </w:rPr>
        <w:t>.</w:t>
      </w:r>
    </w:p>
    <w:p w:rsidR="00EE22F1" w:rsidRPr="00BD1705" w:rsidRDefault="00EE22F1" w:rsidP="00ED2D97">
      <w:pPr>
        <w:pStyle w:val="ae"/>
        <w:spacing w:before="0" w:beforeAutospacing="0" w:after="0" w:afterAutospacing="0" w:line="360" w:lineRule="auto"/>
        <w:ind w:firstLine="709"/>
        <w:jc w:val="both"/>
        <w:rPr>
          <w:color w:val="000000"/>
          <w:sz w:val="28"/>
          <w:szCs w:val="28"/>
        </w:rPr>
      </w:pPr>
      <w:r w:rsidRPr="00BD1705">
        <w:rPr>
          <w:color w:val="000000"/>
          <w:sz w:val="28"/>
          <w:szCs w:val="28"/>
        </w:rPr>
        <w:t xml:space="preserve">Целью </w:t>
      </w:r>
      <w:r w:rsidR="00D039E1" w:rsidRPr="00BD1705">
        <w:rPr>
          <w:sz w:val="28"/>
          <w:szCs w:val="28"/>
        </w:rPr>
        <w:t xml:space="preserve">основных направлений бюджетной и налоговой политики </w:t>
      </w:r>
      <w:r w:rsidR="00B30F73" w:rsidRPr="00BD1705">
        <w:rPr>
          <w:sz w:val="28"/>
          <w:szCs w:val="28"/>
        </w:rPr>
        <w:t xml:space="preserve">                        </w:t>
      </w:r>
      <w:r w:rsidR="00D039E1" w:rsidRPr="00BD1705">
        <w:rPr>
          <w:rFonts w:eastAsia="Calibri"/>
          <w:sz w:val="28"/>
          <w:szCs w:val="28"/>
        </w:rPr>
        <w:t>Усть-Абаканского муниципального района Республики Хакасия</w:t>
      </w:r>
      <w:r w:rsidRPr="00BD1705">
        <w:rPr>
          <w:color w:val="000000"/>
          <w:sz w:val="28"/>
          <w:szCs w:val="28"/>
        </w:rPr>
        <w:t xml:space="preserve"> </w:t>
      </w:r>
      <w:r w:rsidRPr="00BD1705">
        <w:rPr>
          <w:sz w:val="28"/>
          <w:szCs w:val="28"/>
        </w:rPr>
        <w:t xml:space="preserve">является определение условий, используемых при составлении проекта </w:t>
      </w:r>
      <w:r w:rsidR="00D039E1" w:rsidRPr="00BD1705">
        <w:rPr>
          <w:sz w:val="28"/>
          <w:szCs w:val="28"/>
        </w:rPr>
        <w:t xml:space="preserve">местного </w:t>
      </w:r>
      <w:r w:rsidR="00D039E1" w:rsidRPr="00BD1705">
        <w:rPr>
          <w:sz w:val="28"/>
          <w:szCs w:val="28"/>
        </w:rPr>
        <w:lastRenderedPageBreak/>
        <w:t>бюджета</w:t>
      </w:r>
      <w:r w:rsidRPr="00BD1705">
        <w:rPr>
          <w:sz w:val="28"/>
          <w:szCs w:val="28"/>
        </w:rPr>
        <w:t xml:space="preserve">, подходов к его </w:t>
      </w:r>
      <w:r w:rsidRPr="00BD1705">
        <w:rPr>
          <w:color w:val="000000"/>
          <w:sz w:val="28"/>
          <w:szCs w:val="28"/>
        </w:rPr>
        <w:t xml:space="preserve">формированию, основных характеристик и прогнозируемых параметров проекта </w:t>
      </w:r>
      <w:r w:rsidR="00D039E1" w:rsidRPr="00BD1705">
        <w:rPr>
          <w:sz w:val="28"/>
          <w:szCs w:val="28"/>
        </w:rPr>
        <w:t>местного бюджета</w:t>
      </w:r>
      <w:r w:rsidRPr="00BD1705">
        <w:rPr>
          <w:color w:val="000000"/>
          <w:sz w:val="28"/>
          <w:szCs w:val="28"/>
        </w:rPr>
        <w:t>.</w:t>
      </w:r>
    </w:p>
    <w:p w:rsidR="00EE22F1" w:rsidRPr="00BD1705" w:rsidRDefault="00EE22F1" w:rsidP="00ED2D97">
      <w:pPr>
        <w:pStyle w:val="ae"/>
        <w:spacing w:before="0" w:beforeAutospacing="0" w:after="0" w:afterAutospacing="0" w:line="360" w:lineRule="auto"/>
        <w:ind w:firstLine="709"/>
        <w:jc w:val="both"/>
        <w:rPr>
          <w:color w:val="000000"/>
          <w:sz w:val="28"/>
          <w:szCs w:val="28"/>
        </w:rPr>
      </w:pPr>
      <w:r w:rsidRPr="00BD1705">
        <w:rPr>
          <w:sz w:val="28"/>
          <w:szCs w:val="28"/>
        </w:rPr>
        <w:t>Основные направления бюджетной и налоговой политики направлены на повышение эффективности управления муниципальными финансами, реализацию национальных и региональных проектов на муниципальном уровне, а также повышение эффективности реализации мероприятий в рамках муниципальных программ.</w:t>
      </w:r>
    </w:p>
    <w:p w:rsidR="00EE22F1" w:rsidRPr="00BD1705" w:rsidRDefault="00B30F73"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w:t>
      </w:r>
      <w:r w:rsidR="00EE22F1" w:rsidRPr="00BD1705">
        <w:rPr>
          <w:rFonts w:ascii="Times New Roman" w:hAnsi="Times New Roman" w:cs="Times New Roman"/>
          <w:sz w:val="28"/>
          <w:szCs w:val="28"/>
        </w:rPr>
        <w:t xml:space="preserve">Основное влияние на реализацию бюджетной и налоговой политики </w:t>
      </w:r>
      <w:r w:rsidRPr="00BD1705">
        <w:rPr>
          <w:rFonts w:ascii="Times New Roman" w:hAnsi="Times New Roman" w:cs="Times New Roman"/>
          <w:sz w:val="28"/>
          <w:szCs w:val="28"/>
        </w:rPr>
        <w:t xml:space="preserve">                  </w:t>
      </w:r>
      <w:r w:rsidR="00EE22F1" w:rsidRPr="00BD1705">
        <w:rPr>
          <w:rFonts w:ascii="Times New Roman" w:eastAsia="Calibri" w:hAnsi="Times New Roman" w:cs="Times New Roman"/>
          <w:sz w:val="28"/>
          <w:szCs w:val="28"/>
        </w:rPr>
        <w:t xml:space="preserve">Усть-Абаканского </w:t>
      </w:r>
      <w:r w:rsidR="00D039E1" w:rsidRPr="00BD1705">
        <w:rPr>
          <w:rFonts w:ascii="Times New Roman" w:eastAsia="Calibri" w:hAnsi="Times New Roman" w:cs="Times New Roman"/>
          <w:sz w:val="28"/>
          <w:szCs w:val="28"/>
        </w:rPr>
        <w:t xml:space="preserve">муниципального </w:t>
      </w:r>
      <w:r w:rsidR="00EE22F1" w:rsidRPr="00BD1705">
        <w:rPr>
          <w:rFonts w:ascii="Times New Roman" w:eastAsia="Calibri" w:hAnsi="Times New Roman" w:cs="Times New Roman"/>
          <w:sz w:val="28"/>
          <w:szCs w:val="28"/>
        </w:rPr>
        <w:t>района</w:t>
      </w:r>
      <w:r w:rsidR="00EE22F1" w:rsidRPr="00BD1705">
        <w:rPr>
          <w:rFonts w:ascii="Times New Roman" w:hAnsi="Times New Roman" w:cs="Times New Roman"/>
          <w:sz w:val="28"/>
          <w:szCs w:val="28"/>
        </w:rPr>
        <w:t xml:space="preserve"> </w:t>
      </w:r>
      <w:r w:rsidR="000F2397" w:rsidRPr="00BD1705">
        <w:rPr>
          <w:rFonts w:ascii="Times New Roman" w:hAnsi="Times New Roman" w:cs="Times New Roman"/>
          <w:sz w:val="28"/>
          <w:szCs w:val="28"/>
        </w:rPr>
        <w:t xml:space="preserve">Республики Хакасия </w:t>
      </w:r>
      <w:r w:rsidR="00EE22F1" w:rsidRPr="00BD1705">
        <w:rPr>
          <w:rFonts w:ascii="Times New Roman" w:hAnsi="Times New Roman" w:cs="Times New Roman"/>
          <w:sz w:val="28"/>
          <w:szCs w:val="28"/>
        </w:rPr>
        <w:t xml:space="preserve">в </w:t>
      </w:r>
      <w:r w:rsidR="00246C08" w:rsidRPr="00BD1705">
        <w:rPr>
          <w:rFonts w:ascii="Times New Roman" w:hAnsi="Times New Roman"/>
          <w:sz w:val="28"/>
          <w:szCs w:val="28"/>
        </w:rPr>
        <w:t xml:space="preserve"> 2026-2028 годах </w:t>
      </w:r>
      <w:r w:rsidR="00EE22F1" w:rsidRPr="00BD1705">
        <w:rPr>
          <w:rFonts w:ascii="Times New Roman" w:hAnsi="Times New Roman" w:cs="Times New Roman"/>
          <w:sz w:val="28"/>
          <w:szCs w:val="28"/>
        </w:rPr>
        <w:t>окажут:</w:t>
      </w:r>
    </w:p>
    <w:p w:rsidR="00EE22F1" w:rsidRPr="00BD1705" w:rsidRDefault="00EE22F1" w:rsidP="00ED2D97">
      <w:pPr>
        <w:spacing w:after="0" w:line="360" w:lineRule="auto"/>
        <w:ind w:firstLine="709"/>
        <w:jc w:val="both"/>
        <w:outlineLvl w:val="1"/>
        <w:rPr>
          <w:rFonts w:ascii="Times New Roman" w:hAnsi="Times New Roman" w:cs="Times New Roman"/>
          <w:sz w:val="28"/>
          <w:szCs w:val="28"/>
        </w:rPr>
      </w:pPr>
      <w:r w:rsidRPr="00BD1705">
        <w:rPr>
          <w:rFonts w:ascii="Times New Roman" w:hAnsi="Times New Roman" w:cs="Times New Roman"/>
          <w:sz w:val="28"/>
          <w:szCs w:val="28"/>
        </w:rPr>
        <w:t xml:space="preserve">  -  решения, принимаемые на региональном уровне </w:t>
      </w:r>
      <w:r w:rsidRPr="00BD1705">
        <w:rPr>
          <w:rFonts w:ascii="Times New Roman" w:hAnsi="Times New Roman" w:cs="Times New Roman"/>
          <w:color w:val="000000"/>
          <w:sz w:val="28"/>
          <w:szCs w:val="28"/>
        </w:rPr>
        <w:t>в рамках налоговой политики и межбюджетных отношений;</w:t>
      </w:r>
    </w:p>
    <w:p w:rsidR="00EE22F1" w:rsidRPr="00BD1705" w:rsidRDefault="00EE22F1" w:rsidP="00ED2D97">
      <w:pPr>
        <w:tabs>
          <w:tab w:val="left" w:pos="426"/>
        </w:tabs>
        <w:spacing w:after="0" w:line="360" w:lineRule="auto"/>
        <w:ind w:firstLine="567"/>
        <w:contextualSpacing/>
        <w:jc w:val="both"/>
        <w:rPr>
          <w:rFonts w:ascii="Times New Roman" w:hAnsi="Times New Roman" w:cs="Times New Roman"/>
          <w:sz w:val="28"/>
          <w:szCs w:val="28"/>
        </w:rPr>
      </w:pPr>
      <w:r w:rsidRPr="00BD1705">
        <w:rPr>
          <w:rFonts w:ascii="Times New Roman" w:hAnsi="Times New Roman" w:cs="Times New Roman"/>
          <w:sz w:val="28"/>
          <w:szCs w:val="28"/>
        </w:rPr>
        <w:t xml:space="preserve">- </w:t>
      </w:r>
      <w:r w:rsidRPr="00BD1705">
        <w:rPr>
          <w:rFonts w:ascii="Times New Roman" w:hAnsi="Times New Roman" w:cs="Times New Roman"/>
          <w:color w:val="000000"/>
          <w:sz w:val="28"/>
          <w:szCs w:val="28"/>
        </w:rPr>
        <w:t>стратегическая приоритизация расходов бюджета, т.е. приоритетное планирование бюджетных ассигнований</w:t>
      </w:r>
      <w:r w:rsidRPr="00BD1705">
        <w:rPr>
          <w:rFonts w:ascii="Times New Roman" w:hAnsi="Times New Roman" w:cs="Times New Roman"/>
          <w:iCs/>
          <w:sz w:val="28"/>
          <w:szCs w:val="28"/>
        </w:rPr>
        <w:t>.</w:t>
      </w:r>
    </w:p>
    <w:p w:rsidR="00EE22F1" w:rsidRPr="00BD1705" w:rsidRDefault="00EE22F1" w:rsidP="00ED2D97">
      <w:pPr>
        <w:pStyle w:val="ConsPlusNormal"/>
        <w:spacing w:line="360" w:lineRule="auto"/>
        <w:ind w:firstLine="709"/>
        <w:jc w:val="both"/>
        <w:outlineLvl w:val="1"/>
        <w:rPr>
          <w:rFonts w:ascii="Times New Roman" w:hAnsi="Times New Roman"/>
          <w:sz w:val="28"/>
          <w:szCs w:val="28"/>
        </w:rPr>
      </w:pPr>
      <w:r w:rsidRPr="00BD1705">
        <w:rPr>
          <w:rFonts w:ascii="Times New Roman" w:hAnsi="Times New Roman"/>
          <w:sz w:val="28"/>
          <w:szCs w:val="28"/>
        </w:rPr>
        <w:t xml:space="preserve">Исходя из текущей экономической ситуации в Российской Федерации, Республике Хакасия, бюджетная и налоговая политика </w:t>
      </w:r>
      <w:r w:rsidR="000F2397" w:rsidRPr="00BD1705">
        <w:rPr>
          <w:rFonts w:ascii="Times New Roman" w:eastAsia="Calibri" w:hAnsi="Times New Roman"/>
          <w:sz w:val="28"/>
          <w:szCs w:val="28"/>
        </w:rPr>
        <w:t>Усть-Абаканского муниципального района</w:t>
      </w:r>
      <w:r w:rsidR="000F2397" w:rsidRPr="00BD1705">
        <w:rPr>
          <w:rFonts w:ascii="Times New Roman" w:hAnsi="Times New Roman"/>
          <w:sz w:val="28"/>
          <w:szCs w:val="28"/>
        </w:rPr>
        <w:t xml:space="preserve"> Республики Хакасия</w:t>
      </w:r>
      <w:r w:rsidRPr="00BD1705">
        <w:rPr>
          <w:rFonts w:ascii="Times New Roman" w:hAnsi="Times New Roman"/>
          <w:sz w:val="28"/>
          <w:szCs w:val="28"/>
        </w:rPr>
        <w:t xml:space="preserve"> в 202</w:t>
      </w:r>
      <w:r w:rsidR="000F2397" w:rsidRPr="00BD1705">
        <w:rPr>
          <w:rFonts w:ascii="Times New Roman" w:hAnsi="Times New Roman"/>
          <w:sz w:val="28"/>
          <w:szCs w:val="28"/>
        </w:rPr>
        <w:t>6</w:t>
      </w:r>
      <w:r w:rsidRPr="00BD1705">
        <w:rPr>
          <w:rFonts w:ascii="Times New Roman" w:hAnsi="Times New Roman"/>
          <w:sz w:val="28"/>
          <w:szCs w:val="28"/>
        </w:rPr>
        <w:t>-202</w:t>
      </w:r>
      <w:r w:rsidR="000F2397" w:rsidRPr="00BD1705">
        <w:rPr>
          <w:rFonts w:ascii="Times New Roman" w:hAnsi="Times New Roman"/>
          <w:sz w:val="28"/>
          <w:szCs w:val="28"/>
        </w:rPr>
        <w:t>8</w:t>
      </w:r>
      <w:r w:rsidRPr="00BD1705">
        <w:rPr>
          <w:rFonts w:ascii="Times New Roman" w:hAnsi="Times New Roman"/>
          <w:sz w:val="28"/>
          <w:szCs w:val="28"/>
        </w:rPr>
        <w:t xml:space="preserve"> годах будет направлена на:</w:t>
      </w:r>
    </w:p>
    <w:p w:rsidR="00EE22F1" w:rsidRPr="00BD1705" w:rsidRDefault="00EE22F1" w:rsidP="00ED2D97">
      <w:pPr>
        <w:tabs>
          <w:tab w:val="left" w:pos="993"/>
        </w:tabs>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w:t>
      </w:r>
      <w:r w:rsidR="00F5360C" w:rsidRPr="00BD1705">
        <w:rPr>
          <w:rFonts w:ascii="Times New Roman" w:hAnsi="Times New Roman" w:cs="Times New Roman"/>
          <w:sz w:val="28"/>
          <w:szCs w:val="28"/>
        </w:rPr>
        <w:t xml:space="preserve"> </w:t>
      </w:r>
      <w:r w:rsidRPr="00BD1705">
        <w:rPr>
          <w:rFonts w:ascii="Times New Roman" w:hAnsi="Times New Roman" w:cs="Times New Roman"/>
          <w:sz w:val="28"/>
          <w:szCs w:val="28"/>
        </w:rPr>
        <w:t xml:space="preserve">укрепление и развитие налогового потенциала </w:t>
      </w:r>
      <w:r w:rsidR="000C03BC" w:rsidRPr="00BD1705">
        <w:rPr>
          <w:rFonts w:ascii="Times New Roman" w:hAnsi="Times New Roman" w:cs="Times New Roman"/>
          <w:sz w:val="28"/>
          <w:szCs w:val="28"/>
        </w:rPr>
        <w:t xml:space="preserve">муниципального </w:t>
      </w:r>
      <w:r w:rsidRPr="00BD1705">
        <w:rPr>
          <w:rFonts w:ascii="Times New Roman" w:hAnsi="Times New Roman" w:cs="Times New Roman"/>
          <w:sz w:val="28"/>
          <w:szCs w:val="28"/>
        </w:rPr>
        <w:t>района;</w:t>
      </w:r>
    </w:p>
    <w:p w:rsidR="00EE22F1" w:rsidRPr="00BD1705" w:rsidRDefault="00EE22F1" w:rsidP="00ED2D97">
      <w:pPr>
        <w:tabs>
          <w:tab w:val="left" w:pos="426"/>
        </w:tabs>
        <w:spacing w:after="0" w:line="360" w:lineRule="auto"/>
        <w:ind w:firstLine="567"/>
        <w:contextualSpacing/>
        <w:jc w:val="both"/>
        <w:rPr>
          <w:rFonts w:ascii="Times New Roman" w:hAnsi="Times New Roman" w:cs="Times New Roman"/>
          <w:sz w:val="28"/>
          <w:szCs w:val="28"/>
        </w:rPr>
      </w:pPr>
      <w:r w:rsidRPr="00BD1705">
        <w:rPr>
          <w:rFonts w:ascii="Times New Roman" w:hAnsi="Times New Roman" w:cs="Times New Roman"/>
          <w:sz w:val="28"/>
          <w:szCs w:val="28"/>
        </w:rPr>
        <w:t xml:space="preserve">- </w:t>
      </w:r>
      <w:r w:rsidR="00F5360C" w:rsidRPr="00BD1705">
        <w:rPr>
          <w:rFonts w:ascii="Times New Roman" w:hAnsi="Times New Roman" w:cs="Times New Roman"/>
          <w:sz w:val="28"/>
          <w:szCs w:val="28"/>
        </w:rPr>
        <w:t xml:space="preserve"> </w:t>
      </w:r>
      <w:r w:rsidRPr="00BD1705">
        <w:rPr>
          <w:rFonts w:ascii="Times New Roman" w:hAnsi="Times New Roman" w:cs="Times New Roman"/>
          <w:sz w:val="28"/>
          <w:szCs w:val="28"/>
        </w:rPr>
        <w:t>формирование бюджетных параметров исходя из необходимости безусловного исполнения действующих расходных обязательств;</w:t>
      </w:r>
    </w:p>
    <w:p w:rsidR="00EE22F1" w:rsidRPr="00BD1705" w:rsidRDefault="00EE22F1" w:rsidP="00ED2D97">
      <w:pPr>
        <w:tabs>
          <w:tab w:val="left" w:pos="426"/>
        </w:tabs>
        <w:spacing w:after="0" w:line="360" w:lineRule="auto"/>
        <w:ind w:firstLine="567"/>
        <w:contextualSpacing/>
        <w:jc w:val="both"/>
        <w:rPr>
          <w:rFonts w:ascii="Times New Roman" w:hAnsi="Times New Roman" w:cs="Times New Roman"/>
          <w:sz w:val="28"/>
          <w:szCs w:val="28"/>
        </w:rPr>
      </w:pPr>
      <w:r w:rsidRPr="00BD1705">
        <w:rPr>
          <w:rFonts w:ascii="Times New Roman" w:hAnsi="Times New Roman" w:cs="Times New Roman"/>
          <w:sz w:val="28"/>
          <w:szCs w:val="28"/>
        </w:rPr>
        <w:t>- создание условий  (оптимизация бюджетных расходов) для повышения эффективности расходов;</w:t>
      </w:r>
    </w:p>
    <w:p w:rsidR="00EE22F1" w:rsidRPr="00BD1705" w:rsidRDefault="00EE22F1" w:rsidP="00ED2D97">
      <w:pPr>
        <w:tabs>
          <w:tab w:val="left" w:pos="426"/>
        </w:tabs>
        <w:spacing w:after="0" w:line="360" w:lineRule="auto"/>
        <w:ind w:firstLine="567"/>
        <w:contextualSpacing/>
        <w:jc w:val="both"/>
        <w:rPr>
          <w:rFonts w:ascii="Times New Roman" w:hAnsi="Times New Roman" w:cs="Times New Roman"/>
          <w:sz w:val="28"/>
          <w:szCs w:val="28"/>
        </w:rPr>
      </w:pPr>
      <w:r w:rsidRPr="00BD1705">
        <w:rPr>
          <w:rFonts w:ascii="Times New Roman" w:hAnsi="Times New Roman" w:cs="Times New Roman"/>
          <w:sz w:val="28"/>
          <w:szCs w:val="28"/>
        </w:rPr>
        <w:t>- организацию работы по наращиванию темпов привлечения дополнительной финансовой помощи из республиканского бюджета</w:t>
      </w:r>
      <w:r w:rsidR="000F2397" w:rsidRPr="00BD1705">
        <w:rPr>
          <w:rFonts w:ascii="Times New Roman" w:hAnsi="Times New Roman" w:cs="Times New Roman"/>
          <w:sz w:val="28"/>
          <w:szCs w:val="28"/>
        </w:rPr>
        <w:t xml:space="preserve"> Республики Хакасия</w:t>
      </w:r>
      <w:r w:rsidRPr="00BD1705">
        <w:rPr>
          <w:rFonts w:ascii="Times New Roman" w:hAnsi="Times New Roman" w:cs="Times New Roman"/>
          <w:sz w:val="28"/>
          <w:szCs w:val="28"/>
        </w:rPr>
        <w:t>, а также средств на софинансирование расходных обязательств Усть-Абаканского</w:t>
      </w:r>
      <w:r w:rsidR="000F2397" w:rsidRPr="00BD1705">
        <w:rPr>
          <w:rFonts w:ascii="Times New Roman" w:hAnsi="Times New Roman" w:cs="Times New Roman"/>
          <w:sz w:val="28"/>
          <w:szCs w:val="28"/>
        </w:rPr>
        <w:t xml:space="preserve"> муниципального </w:t>
      </w:r>
      <w:r w:rsidRPr="00BD1705">
        <w:rPr>
          <w:rFonts w:ascii="Times New Roman" w:hAnsi="Times New Roman" w:cs="Times New Roman"/>
          <w:sz w:val="28"/>
          <w:szCs w:val="28"/>
        </w:rPr>
        <w:t>района</w:t>
      </w:r>
      <w:r w:rsidR="000F2397" w:rsidRPr="00BD1705">
        <w:rPr>
          <w:rFonts w:ascii="Times New Roman" w:hAnsi="Times New Roman" w:cs="Times New Roman"/>
          <w:sz w:val="28"/>
          <w:szCs w:val="28"/>
        </w:rPr>
        <w:t xml:space="preserve"> Республики Хакасия</w:t>
      </w:r>
      <w:r w:rsidRPr="00BD1705">
        <w:rPr>
          <w:rFonts w:ascii="Times New Roman" w:hAnsi="Times New Roman" w:cs="Times New Roman"/>
          <w:sz w:val="28"/>
          <w:szCs w:val="28"/>
        </w:rPr>
        <w:t>, в том числе в рамках муниципальных программ.</w:t>
      </w:r>
    </w:p>
    <w:p w:rsidR="00EE22F1" w:rsidRDefault="00EE22F1" w:rsidP="00ED2D97">
      <w:pPr>
        <w:pStyle w:val="pt-a-000016"/>
        <w:spacing w:before="0" w:beforeAutospacing="0" w:after="0" w:afterAutospacing="0" w:line="360" w:lineRule="auto"/>
        <w:ind w:firstLine="709"/>
        <w:jc w:val="both"/>
        <w:rPr>
          <w:sz w:val="28"/>
          <w:szCs w:val="28"/>
        </w:rPr>
      </w:pPr>
    </w:p>
    <w:p w:rsidR="00ED2D97" w:rsidRPr="00BD1705" w:rsidRDefault="00ED2D97" w:rsidP="00ED2D97">
      <w:pPr>
        <w:pStyle w:val="pt-a-000016"/>
        <w:spacing w:before="0" w:beforeAutospacing="0" w:after="0" w:afterAutospacing="0" w:line="360" w:lineRule="auto"/>
        <w:ind w:firstLine="709"/>
        <w:jc w:val="both"/>
        <w:rPr>
          <w:sz w:val="28"/>
          <w:szCs w:val="28"/>
        </w:rPr>
      </w:pPr>
    </w:p>
    <w:p w:rsidR="002D1507" w:rsidRPr="00BD1705" w:rsidRDefault="002D1507" w:rsidP="00ED2D97">
      <w:pPr>
        <w:numPr>
          <w:ilvl w:val="0"/>
          <w:numId w:val="4"/>
        </w:numPr>
        <w:spacing w:after="0" w:line="240" w:lineRule="auto"/>
        <w:ind w:left="0" w:firstLine="0"/>
        <w:jc w:val="center"/>
        <w:rPr>
          <w:rFonts w:ascii="Times New Roman" w:eastAsia="Calibri" w:hAnsi="Times New Roman" w:cs="Times New Roman"/>
          <w:sz w:val="28"/>
          <w:szCs w:val="28"/>
        </w:rPr>
      </w:pPr>
      <w:r w:rsidRPr="00BD1705">
        <w:rPr>
          <w:rFonts w:ascii="Times New Roman" w:eastAsia="Calibri" w:hAnsi="Times New Roman" w:cs="Times New Roman"/>
          <w:sz w:val="28"/>
          <w:szCs w:val="28"/>
        </w:rPr>
        <w:lastRenderedPageBreak/>
        <w:t>Основные направления налоговой политики Усть-Абаканского муниципального района Республики Хакасия на 2026 год и плановый период 2027 и 2028 годов</w:t>
      </w:r>
    </w:p>
    <w:p w:rsidR="002D1507" w:rsidRPr="00BD1705" w:rsidRDefault="002D1507" w:rsidP="00ED2D97">
      <w:pPr>
        <w:spacing w:after="0" w:line="360" w:lineRule="auto"/>
        <w:ind w:left="720"/>
        <w:rPr>
          <w:rFonts w:ascii="Times New Roman" w:eastAsia="Calibri" w:hAnsi="Times New Roman" w:cs="Times New Roman"/>
          <w:sz w:val="28"/>
          <w:szCs w:val="28"/>
        </w:rPr>
      </w:pP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При подготовке основных направлений налоговой политики Усть-Абаканского </w:t>
      </w:r>
      <w:r w:rsidRPr="00BD1705">
        <w:rPr>
          <w:rFonts w:ascii="Times New Roman" w:eastAsia="Calibri" w:hAnsi="Times New Roman" w:cs="Times New Roman"/>
          <w:sz w:val="28"/>
          <w:szCs w:val="28"/>
        </w:rPr>
        <w:t xml:space="preserve">муниципального района Республики Хакасия </w:t>
      </w:r>
      <w:r w:rsidRPr="00BD1705">
        <w:rPr>
          <w:rFonts w:ascii="Times New Roman" w:hAnsi="Times New Roman" w:cs="Times New Roman"/>
          <w:sz w:val="28"/>
          <w:szCs w:val="28"/>
        </w:rPr>
        <w:t xml:space="preserve">на 2026 год и на плановый период         2027-2028 годов (далее - налоговая политика Усть-Абаканского </w:t>
      </w:r>
      <w:r w:rsidRPr="00BD1705">
        <w:rPr>
          <w:rFonts w:ascii="Times New Roman" w:eastAsia="Calibri" w:hAnsi="Times New Roman" w:cs="Times New Roman"/>
          <w:sz w:val="28"/>
          <w:szCs w:val="28"/>
        </w:rPr>
        <w:t>муниципального района)</w:t>
      </w:r>
      <w:r w:rsidRPr="00BD1705">
        <w:rPr>
          <w:rFonts w:ascii="Times New Roman" w:hAnsi="Times New Roman" w:cs="Times New Roman"/>
          <w:sz w:val="28"/>
          <w:szCs w:val="28"/>
        </w:rPr>
        <w:t xml:space="preserve"> были учтены изменения законодательства Российской Федерации и Республики Хакасия</w:t>
      </w:r>
      <w:r w:rsidR="00246C08" w:rsidRPr="00BD1705">
        <w:rPr>
          <w:rFonts w:ascii="Times New Roman" w:hAnsi="Times New Roman" w:cs="Times New Roman"/>
          <w:sz w:val="28"/>
          <w:szCs w:val="28"/>
        </w:rPr>
        <w:t xml:space="preserve"> о налогах и сборах</w:t>
      </w:r>
      <w:r w:rsidRPr="00BD1705">
        <w:rPr>
          <w:rFonts w:ascii="Times New Roman" w:hAnsi="Times New Roman" w:cs="Times New Roman"/>
          <w:sz w:val="28"/>
          <w:szCs w:val="28"/>
        </w:rPr>
        <w:t xml:space="preserve">, муниципальных правовых актов органов местного самоуправления, а также положения Стратегии социально-экономического развития Усть-Абаканского района до 2030 года и плана </w:t>
      </w:r>
      <w:r w:rsidRPr="00BD1705">
        <w:rPr>
          <w:rFonts w:ascii="Times New Roman" w:hAnsi="Times New Roman" w:cs="Times New Roman"/>
          <w:kern w:val="36"/>
          <w:sz w:val="28"/>
          <w:szCs w:val="28"/>
        </w:rPr>
        <w:t xml:space="preserve">мероприятий по росту доходов и оптимизации расходов бюджета </w:t>
      </w:r>
      <w:r w:rsidRPr="00BD1705">
        <w:rPr>
          <w:rFonts w:ascii="Times New Roman" w:hAnsi="Times New Roman" w:cs="Times New Roman"/>
          <w:bCs/>
          <w:sz w:val="28"/>
          <w:szCs w:val="28"/>
        </w:rPr>
        <w:t>Усть-Абаканского муниципального района  Республики Хакасия</w:t>
      </w:r>
      <w:r w:rsidRPr="00BD1705">
        <w:rPr>
          <w:rFonts w:ascii="Times New Roman" w:hAnsi="Times New Roman" w:cs="Times New Roman"/>
          <w:sz w:val="28"/>
          <w:szCs w:val="28"/>
        </w:rPr>
        <w:t xml:space="preserve">, включающего мероприятия по росту доходов, оптимизации расходов и совершенствованию долговой политики. </w:t>
      </w:r>
    </w:p>
    <w:p w:rsidR="002D1507" w:rsidRPr="00BD1705" w:rsidRDefault="002D1507" w:rsidP="00ED2D97">
      <w:pPr>
        <w:autoSpaceDE w:val="0"/>
        <w:autoSpaceDN w:val="0"/>
        <w:adjustRightInd w:val="0"/>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bCs/>
          <w:sz w:val="28"/>
          <w:szCs w:val="28"/>
        </w:rPr>
        <w:t xml:space="preserve">Основные направления налоговой политики </w:t>
      </w:r>
      <w:r w:rsidRPr="00BD1705">
        <w:rPr>
          <w:rFonts w:ascii="Times New Roman" w:hAnsi="Times New Roman" w:cs="Times New Roman"/>
          <w:sz w:val="28"/>
          <w:szCs w:val="28"/>
        </w:rPr>
        <w:t xml:space="preserve">Усть-Абаканского </w:t>
      </w:r>
      <w:r w:rsidRPr="00BD1705">
        <w:rPr>
          <w:rFonts w:ascii="Times New Roman" w:eastAsia="Calibri" w:hAnsi="Times New Roman" w:cs="Times New Roman"/>
          <w:sz w:val="28"/>
          <w:szCs w:val="28"/>
        </w:rPr>
        <w:t>муниципального района</w:t>
      </w:r>
      <w:r w:rsidRPr="00BD1705">
        <w:rPr>
          <w:rFonts w:ascii="Times New Roman" w:hAnsi="Times New Roman" w:cs="Times New Roman"/>
          <w:sz w:val="28"/>
          <w:szCs w:val="28"/>
        </w:rPr>
        <w:t xml:space="preserve"> определяют приоритеты налоговой политики</w:t>
      </w:r>
      <w:r w:rsidRPr="00BD1705">
        <w:rPr>
          <w:rFonts w:ascii="Times New Roman" w:hAnsi="Times New Roman" w:cs="Times New Roman"/>
          <w:sz w:val="28"/>
          <w:szCs w:val="28"/>
        </w:rPr>
        <w:br/>
        <w:t xml:space="preserve">на среднесрочный период и подходы, используемые при составлении проекта местного бюджета. </w:t>
      </w:r>
    </w:p>
    <w:p w:rsidR="002D1507" w:rsidRPr="00BD1705" w:rsidRDefault="002D1507" w:rsidP="00ED2D97">
      <w:pPr>
        <w:tabs>
          <w:tab w:val="left" w:pos="4820"/>
        </w:tabs>
        <w:autoSpaceDE w:val="0"/>
        <w:autoSpaceDN w:val="0"/>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Как и в предыдущие годы, ключевыми приоритетами налоговой политики Усть-Абаканского </w:t>
      </w:r>
      <w:r w:rsidRPr="00BD1705">
        <w:rPr>
          <w:rFonts w:ascii="Times New Roman" w:eastAsia="Calibri" w:hAnsi="Times New Roman" w:cs="Times New Roman"/>
          <w:sz w:val="28"/>
          <w:szCs w:val="28"/>
        </w:rPr>
        <w:t>муниципального района</w:t>
      </w:r>
      <w:r w:rsidRPr="00BD1705">
        <w:rPr>
          <w:rFonts w:ascii="Times New Roman" w:hAnsi="Times New Roman" w:cs="Times New Roman"/>
          <w:sz w:val="28"/>
          <w:szCs w:val="28"/>
        </w:rPr>
        <w:t xml:space="preserve"> будут являться меры, направленные на наращивание </w:t>
      </w:r>
      <w:r w:rsidR="002F1C5B" w:rsidRPr="00BD1705">
        <w:rPr>
          <w:rFonts w:ascii="Times New Roman" w:hAnsi="Times New Roman" w:cs="Times New Roman"/>
          <w:sz w:val="28"/>
          <w:szCs w:val="28"/>
        </w:rPr>
        <w:t>налогового (</w:t>
      </w:r>
      <w:r w:rsidRPr="00BD1705">
        <w:rPr>
          <w:rFonts w:ascii="Times New Roman" w:hAnsi="Times New Roman" w:cs="Times New Roman"/>
          <w:sz w:val="28"/>
          <w:szCs w:val="28"/>
        </w:rPr>
        <w:t>доходного</w:t>
      </w:r>
      <w:r w:rsidR="002F1C5B" w:rsidRPr="00BD1705">
        <w:rPr>
          <w:rFonts w:ascii="Times New Roman" w:hAnsi="Times New Roman" w:cs="Times New Roman"/>
          <w:sz w:val="28"/>
          <w:szCs w:val="28"/>
        </w:rPr>
        <w:t>)</w:t>
      </w:r>
      <w:r w:rsidRPr="00BD1705">
        <w:rPr>
          <w:rFonts w:ascii="Times New Roman" w:hAnsi="Times New Roman" w:cs="Times New Roman"/>
          <w:sz w:val="28"/>
          <w:szCs w:val="28"/>
        </w:rPr>
        <w:t xml:space="preserve"> потенциала муниципального района, обеспечение бюджетной устойчивости и сбалансированности местного бюджета, улучшение инвестиционного климата</w:t>
      </w:r>
      <w:r w:rsidRPr="00BD1705">
        <w:rPr>
          <w:rFonts w:ascii="Times New Roman" w:hAnsi="Times New Roman" w:cs="Times New Roman"/>
          <w:color w:val="FF0000"/>
          <w:sz w:val="28"/>
          <w:szCs w:val="28"/>
        </w:rPr>
        <w:t xml:space="preserve">, </w:t>
      </w:r>
      <w:r w:rsidRPr="00BD1705">
        <w:rPr>
          <w:rFonts w:ascii="Times New Roman" w:hAnsi="Times New Roman" w:cs="Times New Roman"/>
          <w:sz w:val="28"/>
          <w:szCs w:val="28"/>
        </w:rPr>
        <w:t>стимулирование развития малого и среднего предпринимательства, развития туризма и сельского хозяйства, а также повышения эффективности управления муниципальным имуществом и земельными ресурсами, легализации теневой сферы бизнеса.</w:t>
      </w:r>
    </w:p>
    <w:p w:rsidR="002D1507" w:rsidRPr="00BD1705" w:rsidRDefault="002D1507" w:rsidP="00ED2D97">
      <w:pPr>
        <w:tabs>
          <w:tab w:val="left" w:pos="4820"/>
        </w:tabs>
        <w:autoSpaceDE w:val="0"/>
        <w:autoSpaceDN w:val="0"/>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В этой связи в рамках налоговой политики </w:t>
      </w:r>
      <w:r w:rsidRPr="00BD1705">
        <w:rPr>
          <w:rFonts w:ascii="Times New Roman" w:hAnsi="Times New Roman" w:cs="Times New Roman"/>
          <w:bCs/>
          <w:sz w:val="28"/>
          <w:szCs w:val="28"/>
        </w:rPr>
        <w:t xml:space="preserve">Усть-Абаканского муниципального района  </w:t>
      </w:r>
      <w:r w:rsidRPr="00BD1705">
        <w:rPr>
          <w:rFonts w:ascii="Times New Roman" w:hAnsi="Times New Roman" w:cs="Times New Roman"/>
          <w:sz w:val="28"/>
          <w:szCs w:val="28"/>
        </w:rPr>
        <w:t>предполагается реализация следующих мер:</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продолжение работы по повышению уровня межведомственного взаимодействия, направленного на обеспечение роста доходного потенциала</w:t>
      </w:r>
      <w:r w:rsidR="002F1C5B" w:rsidRPr="00BD1705">
        <w:rPr>
          <w:rFonts w:ascii="Times New Roman" w:hAnsi="Times New Roman" w:cs="Times New Roman"/>
          <w:sz w:val="28"/>
          <w:szCs w:val="28"/>
        </w:rPr>
        <w:t xml:space="preserve"> муниципального района</w:t>
      </w:r>
      <w:r w:rsidRPr="00BD1705">
        <w:rPr>
          <w:rFonts w:ascii="Times New Roman" w:hAnsi="Times New Roman" w:cs="Times New Roman"/>
          <w:sz w:val="28"/>
          <w:szCs w:val="28"/>
        </w:rPr>
        <w:t>;</w:t>
      </w:r>
    </w:p>
    <w:p w:rsidR="002D1507" w:rsidRPr="00BD1705" w:rsidRDefault="002D1507" w:rsidP="00ED2D97">
      <w:pPr>
        <w:pStyle w:val="pt-a-000016"/>
        <w:spacing w:before="0" w:beforeAutospacing="0" w:after="0" w:afterAutospacing="0" w:line="360" w:lineRule="auto"/>
        <w:ind w:firstLine="709"/>
        <w:jc w:val="both"/>
        <w:rPr>
          <w:sz w:val="28"/>
          <w:szCs w:val="28"/>
        </w:rPr>
      </w:pPr>
      <w:r w:rsidRPr="00BD1705">
        <w:rPr>
          <w:sz w:val="28"/>
          <w:szCs w:val="28"/>
        </w:rPr>
        <w:lastRenderedPageBreak/>
        <w:t xml:space="preserve">- проведение совместной работы с поселениями Усть-Абаканского </w:t>
      </w:r>
      <w:r w:rsidRPr="00BD1705">
        <w:rPr>
          <w:rFonts w:eastAsia="Calibri"/>
          <w:sz w:val="28"/>
          <w:szCs w:val="28"/>
        </w:rPr>
        <w:t>муниципального района Республики Хакасия</w:t>
      </w:r>
      <w:r w:rsidRPr="00BD1705">
        <w:rPr>
          <w:sz w:val="28"/>
          <w:szCs w:val="28"/>
        </w:rPr>
        <w:t xml:space="preserve"> по контролю и оценке налоговых расходов (налоговых преференций в виде налоговых льгот, налоговых вычетов и пониженных налоговых ставок) в целях их оптимизации;</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усиление мер по укреплению налоговой дисциплины налогоплательщиков;</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продолжение деятельности </w:t>
      </w:r>
      <w:r w:rsidRPr="00BD1705">
        <w:rPr>
          <w:rFonts w:ascii="Times New Roman" w:hAnsi="Times New Roman" w:cs="Times New Roman"/>
          <w:iCs/>
          <w:sz w:val="28"/>
          <w:szCs w:val="28"/>
        </w:rPr>
        <w:t xml:space="preserve">комиссии по работе с недоимщиками по налогам, сборам и иным обязательным платежам в бюджет муниципального образования </w:t>
      </w:r>
      <w:r w:rsidR="00045703" w:rsidRPr="00BD1705">
        <w:rPr>
          <w:rFonts w:ascii="Times New Roman" w:hAnsi="Times New Roman" w:cs="Times New Roman"/>
          <w:iCs/>
          <w:sz w:val="28"/>
          <w:szCs w:val="28"/>
        </w:rPr>
        <w:t xml:space="preserve"> </w:t>
      </w:r>
      <w:r w:rsidRPr="00BD1705">
        <w:rPr>
          <w:rFonts w:ascii="Times New Roman" w:hAnsi="Times New Roman" w:cs="Times New Roman"/>
          <w:iCs/>
          <w:sz w:val="28"/>
          <w:szCs w:val="28"/>
        </w:rPr>
        <w:t>Усть-Абаканский район</w:t>
      </w:r>
      <w:r w:rsidRPr="00BD1705">
        <w:rPr>
          <w:rFonts w:ascii="Times New Roman" w:hAnsi="Times New Roman" w:cs="Times New Roman"/>
          <w:sz w:val="28"/>
          <w:szCs w:val="28"/>
        </w:rPr>
        <w:t>;</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осуществление мониторинга расчетов с бюджетом по крупным и средним предприятиям и организациям муниципального района с целью предотвращения необоснованного сокращения платежей в местный бюджет и роста задолженности по налогам; </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продолжение деятельности муниципальной рабочей группы по противодействию нелегальной занятости в Усть-Абаканском районе в целях выявления и пресечения схем, направленных на уклонение от налогообложения, что с одной стороны будет способствовать выявлению резервов роста налога на доходы физических лиц, а с другой стороны является основой роста реальных доходов налогоплательщиков и социальной защищенности населения;</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оказание информационной и финансовой поддержки субъектам малого и среднего бизнеса, развитие туризма, развитие сельского хозяйства, в том числе за счет перерабатывающей отрасли;</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привлечение инвестиций на территорию Усть-Абаканского </w:t>
      </w:r>
      <w:r w:rsidR="00DC1F4C" w:rsidRPr="00BD1705">
        <w:rPr>
          <w:rFonts w:ascii="Times New Roman" w:hAnsi="Times New Roman" w:cs="Times New Roman"/>
          <w:sz w:val="28"/>
          <w:szCs w:val="28"/>
        </w:rPr>
        <w:t xml:space="preserve">муниципального </w:t>
      </w:r>
      <w:r w:rsidRPr="00BD1705">
        <w:rPr>
          <w:rFonts w:ascii="Times New Roman" w:hAnsi="Times New Roman" w:cs="Times New Roman"/>
          <w:sz w:val="28"/>
          <w:szCs w:val="28"/>
        </w:rPr>
        <w:t>района Республики Хакасия;</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расширение налоговой базы по имущественным налогам путем выявления и включения в налогооблагаемую базу недвижимого имущества и земельных участков, которые до настоящего времени не зарегистрированы;</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усиление муниципального земельного контроля в отношении земель сельскохозяйственного назначения, не используемых по назначению, с целью </w:t>
      </w:r>
      <w:r w:rsidRPr="00BD1705">
        <w:rPr>
          <w:rFonts w:ascii="Times New Roman" w:hAnsi="Times New Roman" w:cs="Times New Roman"/>
          <w:sz w:val="28"/>
          <w:szCs w:val="28"/>
        </w:rPr>
        <w:lastRenderedPageBreak/>
        <w:t xml:space="preserve">повышенного налогообложения и стимулирования их вовлечения в сельскохозяйственный оборот; </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актуализация перечня объектов недвижимости, налоговая база в отношении которых определяется как кадастровая стоимость;</w:t>
      </w:r>
    </w:p>
    <w:p w:rsidR="002D1507" w:rsidRPr="00BD1705" w:rsidRDefault="002D1507" w:rsidP="00ED2D97">
      <w:pPr>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повышение реалистичности прогнозирования и минимизация рисков несбалансированности при бюджетном планировании.</w:t>
      </w:r>
    </w:p>
    <w:p w:rsidR="00DC1F4C" w:rsidRPr="00BD1705" w:rsidRDefault="002D1507" w:rsidP="00ED2D97">
      <w:pPr>
        <w:pStyle w:val="ConsPlusNormal"/>
        <w:spacing w:line="360" w:lineRule="auto"/>
        <w:ind w:firstLine="709"/>
        <w:jc w:val="both"/>
        <w:rPr>
          <w:rFonts w:ascii="Times New Roman" w:hAnsi="Times New Roman"/>
          <w:sz w:val="28"/>
          <w:szCs w:val="28"/>
        </w:rPr>
      </w:pPr>
      <w:r w:rsidRPr="00BD1705">
        <w:rPr>
          <w:rFonts w:ascii="Times New Roman" w:hAnsi="Times New Roman"/>
          <w:sz w:val="28"/>
          <w:szCs w:val="28"/>
        </w:rPr>
        <w:t>Успешная реализация указанных мер  обеспечит устойчивое состояние налогового (доходног</w:t>
      </w:r>
      <w:r w:rsidR="00DC1F4C" w:rsidRPr="00BD1705">
        <w:rPr>
          <w:rFonts w:ascii="Times New Roman" w:hAnsi="Times New Roman"/>
          <w:sz w:val="28"/>
          <w:szCs w:val="28"/>
        </w:rPr>
        <w:t>о) потенциала местного бюджета.</w:t>
      </w:r>
    </w:p>
    <w:p w:rsidR="002D1507" w:rsidRPr="00BD1705" w:rsidRDefault="00DC1F4C" w:rsidP="00ED2D97">
      <w:pPr>
        <w:pStyle w:val="ConsPlusNormal"/>
        <w:spacing w:line="360" w:lineRule="auto"/>
        <w:ind w:firstLine="709"/>
        <w:jc w:val="both"/>
        <w:rPr>
          <w:rFonts w:ascii="Times New Roman" w:hAnsi="Times New Roman"/>
          <w:sz w:val="28"/>
          <w:szCs w:val="28"/>
        </w:rPr>
      </w:pPr>
      <w:r w:rsidRPr="00BD1705">
        <w:rPr>
          <w:rFonts w:ascii="Times New Roman" w:hAnsi="Times New Roman"/>
          <w:sz w:val="28"/>
          <w:szCs w:val="28"/>
        </w:rPr>
        <w:t xml:space="preserve">При составлении </w:t>
      </w:r>
      <w:r w:rsidRPr="00BD1705">
        <w:rPr>
          <w:rFonts w:ascii="Times New Roman" w:eastAsia="Calibri" w:hAnsi="Times New Roman"/>
          <w:sz w:val="28"/>
          <w:szCs w:val="28"/>
        </w:rPr>
        <w:t>проект</w:t>
      </w:r>
      <w:r w:rsidR="00E75B55" w:rsidRPr="00BD1705">
        <w:rPr>
          <w:rFonts w:ascii="Times New Roman" w:eastAsia="Calibri" w:hAnsi="Times New Roman"/>
          <w:sz w:val="28"/>
          <w:szCs w:val="28"/>
        </w:rPr>
        <w:t>а</w:t>
      </w:r>
      <w:r w:rsidRPr="00BD1705">
        <w:rPr>
          <w:rFonts w:ascii="Times New Roman" w:eastAsia="Calibri" w:hAnsi="Times New Roman"/>
          <w:sz w:val="28"/>
          <w:szCs w:val="28"/>
        </w:rPr>
        <w:t xml:space="preserve"> местного бюджета</w:t>
      </w:r>
      <w:r w:rsidRPr="00BD1705">
        <w:rPr>
          <w:rFonts w:ascii="Times New Roman" w:hAnsi="Times New Roman"/>
          <w:sz w:val="28"/>
          <w:szCs w:val="28"/>
        </w:rPr>
        <w:t xml:space="preserve"> </w:t>
      </w:r>
      <w:r w:rsidR="002D1507" w:rsidRPr="00BD1705">
        <w:rPr>
          <w:rFonts w:ascii="Times New Roman" w:hAnsi="Times New Roman"/>
          <w:sz w:val="28"/>
          <w:szCs w:val="28"/>
        </w:rPr>
        <w:t xml:space="preserve">необходимо учесть нормы </w:t>
      </w:r>
      <w:r w:rsidRPr="00BD1705">
        <w:rPr>
          <w:rFonts w:ascii="Times New Roman" w:hAnsi="Times New Roman"/>
          <w:sz w:val="28"/>
          <w:szCs w:val="28"/>
        </w:rPr>
        <w:t>законодательства Российской Федерации и Республики Хакасия о налогах и сборах</w:t>
      </w:r>
      <w:r w:rsidR="002D1507" w:rsidRPr="00BD1705">
        <w:rPr>
          <w:rFonts w:ascii="Times New Roman" w:hAnsi="Times New Roman"/>
          <w:color w:val="FF0000"/>
          <w:sz w:val="28"/>
          <w:szCs w:val="28"/>
        </w:rPr>
        <w:t>.</w:t>
      </w:r>
    </w:p>
    <w:p w:rsidR="002D1507" w:rsidRPr="00BD1705" w:rsidRDefault="00DC1F4C" w:rsidP="00ED2D97">
      <w:pPr>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Так, с</w:t>
      </w:r>
      <w:r w:rsidR="002D1507" w:rsidRPr="00BD1705">
        <w:rPr>
          <w:rFonts w:ascii="Times New Roman" w:hAnsi="Times New Roman" w:cs="Times New Roman"/>
          <w:sz w:val="28"/>
          <w:szCs w:val="28"/>
        </w:rPr>
        <w:t>охраняются нормы регионального законодательства о зачислении в бюджеты муниципальных районов республики по единым нормативам:</w:t>
      </w:r>
    </w:p>
    <w:p w:rsidR="002D1507" w:rsidRPr="00BD1705" w:rsidRDefault="002D1507" w:rsidP="00ED2D97">
      <w:pPr>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30 процентов налога, взимаемого в связи с применением упрощенной системы налогообложения;</w:t>
      </w:r>
    </w:p>
    <w:p w:rsidR="002D1507" w:rsidRPr="00BD1705" w:rsidRDefault="002D1507" w:rsidP="00ED2D97">
      <w:pPr>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 100 процентов доходов, подлежащих зачислению в республиканский бюджет Республики Хакасия, от административных штрафов, вынесенных мировыми судьями и комисси</w:t>
      </w:r>
      <w:r w:rsidR="00E75B55" w:rsidRPr="00BD1705">
        <w:rPr>
          <w:rFonts w:ascii="Times New Roman" w:hAnsi="Times New Roman" w:cs="Times New Roman"/>
          <w:sz w:val="28"/>
          <w:szCs w:val="28"/>
        </w:rPr>
        <w:t>ями по делам несовершеннолетних.</w:t>
      </w:r>
    </w:p>
    <w:p w:rsidR="002D1507" w:rsidRPr="00BD1705" w:rsidRDefault="002D1507" w:rsidP="00ED2D97">
      <w:pPr>
        <w:spacing w:after="0"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Также в целях укрепления налоговой базы муниципальных образований ведется частичная замена дотаций на выравнивание бюджетной обеспеченности муниципальных районов  дополнительными нормативами отчислений от налога на доходы физических лиц.</w:t>
      </w:r>
    </w:p>
    <w:p w:rsidR="00EE22F1" w:rsidRPr="00BD1705" w:rsidRDefault="00EE22F1" w:rsidP="00ED2D97">
      <w:pPr>
        <w:pStyle w:val="ConsPlusNormal"/>
        <w:spacing w:line="360" w:lineRule="auto"/>
        <w:ind w:firstLine="709"/>
        <w:jc w:val="both"/>
        <w:rPr>
          <w:rFonts w:ascii="Times New Roman" w:hAnsi="Times New Roman"/>
          <w:sz w:val="28"/>
          <w:szCs w:val="28"/>
        </w:rPr>
      </w:pPr>
    </w:p>
    <w:p w:rsidR="00E41B8D" w:rsidRPr="00BD1705" w:rsidRDefault="00EE22F1" w:rsidP="00ED2D97">
      <w:pPr>
        <w:numPr>
          <w:ilvl w:val="0"/>
          <w:numId w:val="4"/>
        </w:numPr>
        <w:tabs>
          <w:tab w:val="left" w:pos="284"/>
        </w:tabs>
        <w:spacing w:after="0" w:line="360" w:lineRule="auto"/>
        <w:ind w:left="0" w:firstLine="0"/>
        <w:contextualSpacing/>
        <w:jc w:val="center"/>
        <w:rPr>
          <w:rFonts w:ascii="Times New Roman" w:eastAsia="Calibri" w:hAnsi="Times New Roman" w:cs="Times New Roman"/>
          <w:sz w:val="28"/>
          <w:szCs w:val="28"/>
        </w:rPr>
      </w:pPr>
      <w:r w:rsidRPr="00BD1705">
        <w:rPr>
          <w:rFonts w:ascii="Times New Roman" w:eastAsia="Calibri" w:hAnsi="Times New Roman" w:cs="Times New Roman"/>
          <w:sz w:val="28"/>
          <w:szCs w:val="28"/>
        </w:rPr>
        <w:t xml:space="preserve">Основные направления бюджетной политики </w:t>
      </w:r>
    </w:p>
    <w:p w:rsidR="00E41B8D" w:rsidRPr="00BD1705" w:rsidRDefault="00EE22F1" w:rsidP="00ED2D97">
      <w:pPr>
        <w:tabs>
          <w:tab w:val="left" w:pos="284"/>
        </w:tabs>
        <w:spacing w:after="0" w:line="360" w:lineRule="auto"/>
        <w:contextualSpacing/>
        <w:jc w:val="center"/>
        <w:rPr>
          <w:rFonts w:ascii="Times New Roman" w:eastAsia="Calibri" w:hAnsi="Times New Roman" w:cs="Times New Roman"/>
          <w:sz w:val="28"/>
          <w:szCs w:val="28"/>
        </w:rPr>
      </w:pPr>
      <w:r w:rsidRPr="00BD1705">
        <w:rPr>
          <w:rFonts w:ascii="Times New Roman" w:eastAsia="Calibri" w:hAnsi="Times New Roman" w:cs="Times New Roman"/>
          <w:sz w:val="28"/>
          <w:szCs w:val="28"/>
        </w:rPr>
        <w:t>Усть-Абаканского</w:t>
      </w:r>
      <w:r w:rsidR="00C076B7" w:rsidRPr="00BD1705">
        <w:rPr>
          <w:rFonts w:ascii="Times New Roman" w:eastAsia="Calibri" w:hAnsi="Times New Roman" w:cs="Times New Roman"/>
          <w:sz w:val="28"/>
          <w:szCs w:val="28"/>
        </w:rPr>
        <w:t xml:space="preserve"> муниципального </w:t>
      </w:r>
      <w:r w:rsidRPr="00BD1705">
        <w:rPr>
          <w:rFonts w:ascii="Times New Roman" w:eastAsia="Calibri" w:hAnsi="Times New Roman" w:cs="Times New Roman"/>
          <w:sz w:val="28"/>
          <w:szCs w:val="28"/>
        </w:rPr>
        <w:t xml:space="preserve">района  Республики Хакасия </w:t>
      </w:r>
    </w:p>
    <w:p w:rsidR="00EE22F1" w:rsidRPr="00BD1705" w:rsidRDefault="00EE22F1" w:rsidP="00ED2D97">
      <w:pPr>
        <w:tabs>
          <w:tab w:val="left" w:pos="284"/>
        </w:tabs>
        <w:spacing w:after="0" w:line="360" w:lineRule="auto"/>
        <w:contextualSpacing/>
        <w:jc w:val="center"/>
        <w:rPr>
          <w:rFonts w:ascii="Times New Roman" w:eastAsia="Calibri" w:hAnsi="Times New Roman" w:cs="Times New Roman"/>
          <w:sz w:val="28"/>
          <w:szCs w:val="28"/>
        </w:rPr>
      </w:pPr>
      <w:r w:rsidRPr="00BD1705">
        <w:rPr>
          <w:rFonts w:ascii="Times New Roman" w:eastAsia="Calibri" w:hAnsi="Times New Roman" w:cs="Times New Roman"/>
          <w:sz w:val="28"/>
          <w:szCs w:val="28"/>
        </w:rPr>
        <w:t>в 202</w:t>
      </w:r>
      <w:r w:rsidR="00C076B7" w:rsidRPr="00BD1705">
        <w:rPr>
          <w:rFonts w:ascii="Times New Roman" w:eastAsia="Calibri" w:hAnsi="Times New Roman" w:cs="Times New Roman"/>
          <w:sz w:val="28"/>
          <w:szCs w:val="28"/>
        </w:rPr>
        <w:t>6</w:t>
      </w:r>
      <w:r w:rsidRPr="00BD1705">
        <w:rPr>
          <w:rFonts w:ascii="Times New Roman" w:eastAsia="Calibri" w:hAnsi="Times New Roman" w:cs="Times New Roman"/>
          <w:sz w:val="28"/>
          <w:szCs w:val="28"/>
        </w:rPr>
        <w:t xml:space="preserve"> году и плановом периоде 202</w:t>
      </w:r>
      <w:r w:rsidR="00C076B7" w:rsidRPr="00BD1705">
        <w:rPr>
          <w:rFonts w:ascii="Times New Roman" w:eastAsia="Calibri" w:hAnsi="Times New Roman" w:cs="Times New Roman"/>
          <w:sz w:val="28"/>
          <w:szCs w:val="28"/>
        </w:rPr>
        <w:t>7</w:t>
      </w:r>
      <w:r w:rsidRPr="00BD1705">
        <w:rPr>
          <w:rFonts w:ascii="Times New Roman" w:eastAsia="Calibri" w:hAnsi="Times New Roman" w:cs="Times New Roman"/>
          <w:sz w:val="28"/>
          <w:szCs w:val="28"/>
        </w:rPr>
        <w:t xml:space="preserve"> и 202</w:t>
      </w:r>
      <w:r w:rsidR="00C076B7" w:rsidRPr="00BD1705">
        <w:rPr>
          <w:rFonts w:ascii="Times New Roman" w:eastAsia="Calibri" w:hAnsi="Times New Roman" w:cs="Times New Roman"/>
          <w:sz w:val="28"/>
          <w:szCs w:val="28"/>
        </w:rPr>
        <w:t>8</w:t>
      </w:r>
      <w:r w:rsidRPr="00BD1705">
        <w:rPr>
          <w:rFonts w:ascii="Times New Roman" w:eastAsia="Calibri" w:hAnsi="Times New Roman" w:cs="Times New Roman"/>
          <w:sz w:val="28"/>
          <w:szCs w:val="28"/>
        </w:rPr>
        <w:t xml:space="preserve"> годов</w:t>
      </w:r>
    </w:p>
    <w:p w:rsidR="00EE22F1" w:rsidRPr="00BD1705" w:rsidRDefault="00EE22F1" w:rsidP="00ED2D97">
      <w:pPr>
        <w:autoSpaceDE w:val="0"/>
        <w:autoSpaceDN w:val="0"/>
        <w:adjustRightInd w:val="0"/>
        <w:spacing w:after="0" w:line="360" w:lineRule="auto"/>
        <w:jc w:val="both"/>
        <w:rPr>
          <w:rFonts w:ascii="Times New Roman" w:hAnsi="Times New Roman" w:cs="Times New Roman"/>
          <w:sz w:val="28"/>
          <w:szCs w:val="28"/>
        </w:rPr>
      </w:pPr>
    </w:p>
    <w:p w:rsidR="00EE22F1" w:rsidRPr="00BD1705" w:rsidRDefault="00FF7A8F" w:rsidP="00ED2D97">
      <w:pPr>
        <w:tabs>
          <w:tab w:val="left" w:pos="284"/>
        </w:tabs>
        <w:spacing w:after="0" w:line="360" w:lineRule="auto"/>
        <w:contextualSpacing/>
        <w:jc w:val="both"/>
        <w:rPr>
          <w:rFonts w:ascii="Times New Roman" w:eastAsia="Calibri" w:hAnsi="Times New Roman" w:cs="Times New Roman"/>
          <w:sz w:val="28"/>
          <w:szCs w:val="28"/>
        </w:rPr>
      </w:pPr>
      <w:r w:rsidRPr="00BD1705">
        <w:rPr>
          <w:rFonts w:ascii="Times New Roman" w:hAnsi="Times New Roman" w:cs="Times New Roman"/>
          <w:sz w:val="28"/>
          <w:szCs w:val="28"/>
        </w:rPr>
        <w:tab/>
      </w:r>
      <w:r w:rsidRPr="00BD1705">
        <w:rPr>
          <w:rFonts w:ascii="Times New Roman" w:hAnsi="Times New Roman" w:cs="Times New Roman"/>
          <w:sz w:val="28"/>
          <w:szCs w:val="28"/>
        </w:rPr>
        <w:tab/>
      </w:r>
      <w:r w:rsidR="00EE22F1" w:rsidRPr="00BD1705">
        <w:rPr>
          <w:rFonts w:ascii="Times New Roman" w:hAnsi="Times New Roman" w:cs="Times New Roman"/>
          <w:sz w:val="28"/>
          <w:szCs w:val="28"/>
        </w:rPr>
        <w:t xml:space="preserve">Основной целью бюджетной политики </w:t>
      </w:r>
      <w:r w:rsidR="00C076B7" w:rsidRPr="00BD1705">
        <w:rPr>
          <w:rFonts w:ascii="Times New Roman" w:eastAsia="Calibri" w:hAnsi="Times New Roman" w:cs="Times New Roman"/>
          <w:sz w:val="28"/>
          <w:szCs w:val="28"/>
        </w:rPr>
        <w:t>Усть-Абаканского муниципального района  Республики Хакасия</w:t>
      </w:r>
      <w:r w:rsidRPr="00BD1705">
        <w:rPr>
          <w:rFonts w:ascii="Times New Roman" w:eastAsia="Calibri" w:hAnsi="Times New Roman" w:cs="Times New Roman"/>
          <w:sz w:val="28"/>
          <w:szCs w:val="28"/>
        </w:rPr>
        <w:t xml:space="preserve"> в 2026 году и плановом периоде 2027 и 2028 годов </w:t>
      </w:r>
      <w:r w:rsidR="00C076B7" w:rsidRPr="00BD1705">
        <w:rPr>
          <w:rFonts w:ascii="Times New Roman" w:hAnsi="Times New Roman" w:cs="Times New Roman"/>
          <w:sz w:val="28"/>
          <w:szCs w:val="28"/>
        </w:rPr>
        <w:t xml:space="preserve"> (далее – бюджетная политика</w:t>
      </w:r>
      <w:r w:rsidRPr="00BD1705">
        <w:rPr>
          <w:rFonts w:ascii="Times New Roman" w:hAnsi="Times New Roman" w:cs="Times New Roman"/>
          <w:sz w:val="28"/>
          <w:szCs w:val="28"/>
        </w:rPr>
        <w:t xml:space="preserve"> Усть-Абаканского </w:t>
      </w:r>
      <w:r w:rsidRPr="00BD1705">
        <w:rPr>
          <w:rFonts w:ascii="Times New Roman" w:eastAsia="Calibri" w:hAnsi="Times New Roman" w:cs="Times New Roman"/>
          <w:sz w:val="28"/>
          <w:szCs w:val="28"/>
        </w:rPr>
        <w:t>муниципального района</w:t>
      </w:r>
      <w:r w:rsidR="00C076B7" w:rsidRPr="00BD1705">
        <w:rPr>
          <w:rFonts w:ascii="Times New Roman" w:hAnsi="Times New Roman" w:cs="Times New Roman"/>
          <w:sz w:val="28"/>
          <w:szCs w:val="28"/>
        </w:rPr>
        <w:t xml:space="preserve">) </w:t>
      </w:r>
      <w:r w:rsidR="00EE22F1" w:rsidRPr="00BD1705">
        <w:rPr>
          <w:rFonts w:ascii="Times New Roman" w:hAnsi="Times New Roman" w:cs="Times New Roman"/>
          <w:sz w:val="28"/>
          <w:szCs w:val="28"/>
        </w:rPr>
        <w:t xml:space="preserve">на ближайшие три года продолжает оставаться </w:t>
      </w:r>
      <w:r w:rsidR="00EE22F1" w:rsidRPr="00BD1705">
        <w:rPr>
          <w:rFonts w:ascii="Times New Roman" w:hAnsi="Times New Roman" w:cs="Times New Roman"/>
          <w:sz w:val="28"/>
          <w:szCs w:val="28"/>
        </w:rPr>
        <w:lastRenderedPageBreak/>
        <w:t xml:space="preserve">обеспечение долгосрочной сбалансированности и устойчивости бюджетной системы </w:t>
      </w:r>
      <w:r w:rsidR="003F73DA" w:rsidRPr="00BD1705">
        <w:rPr>
          <w:rFonts w:ascii="Times New Roman" w:hAnsi="Times New Roman" w:cs="Times New Roman"/>
          <w:snapToGrid w:val="0"/>
          <w:color w:val="000000"/>
          <w:sz w:val="28"/>
          <w:szCs w:val="28"/>
        </w:rPr>
        <w:t xml:space="preserve">Усть-Абаканского муниципального района Республики Хакасия </w:t>
      </w:r>
      <w:r w:rsidR="003F73DA" w:rsidRPr="00BD1705">
        <w:rPr>
          <w:rFonts w:ascii="Times New Roman" w:hAnsi="Times New Roman" w:cs="Times New Roman"/>
          <w:snapToGrid w:val="0"/>
          <w:sz w:val="28"/>
          <w:szCs w:val="28"/>
        </w:rPr>
        <w:t>(далее – муниципального района)</w:t>
      </w:r>
      <w:r w:rsidR="00EE22F1" w:rsidRPr="00BD1705">
        <w:rPr>
          <w:rFonts w:ascii="Times New Roman" w:hAnsi="Times New Roman" w:cs="Times New Roman"/>
          <w:sz w:val="28"/>
          <w:szCs w:val="28"/>
        </w:rPr>
        <w:t>, исполнение принятых обязательст</w:t>
      </w:r>
      <w:r w:rsidR="00C076B7" w:rsidRPr="00BD1705">
        <w:rPr>
          <w:rFonts w:ascii="Times New Roman" w:hAnsi="Times New Roman" w:cs="Times New Roman"/>
          <w:sz w:val="28"/>
          <w:szCs w:val="28"/>
        </w:rPr>
        <w:t>в наиболее эффективным способом, в том числе за счет увеличения доходного потенциала, а также мероприятий по оптимизации расходов местного бюджета.</w:t>
      </w:r>
    </w:p>
    <w:p w:rsidR="00033409"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Основным направлени</w:t>
      </w:r>
      <w:r w:rsidR="00BC31DA" w:rsidRPr="00BD1705">
        <w:rPr>
          <w:rFonts w:ascii="Times New Roman" w:hAnsi="Times New Roman" w:cs="Times New Roman"/>
          <w:sz w:val="28"/>
          <w:szCs w:val="28"/>
        </w:rPr>
        <w:t>е</w:t>
      </w:r>
      <w:r w:rsidRPr="00BD1705">
        <w:rPr>
          <w:rFonts w:ascii="Times New Roman" w:hAnsi="Times New Roman" w:cs="Times New Roman"/>
          <w:sz w:val="28"/>
          <w:szCs w:val="28"/>
        </w:rPr>
        <w:t xml:space="preserve">м </w:t>
      </w:r>
      <w:r w:rsidR="00FF7A8F" w:rsidRPr="00BD1705">
        <w:rPr>
          <w:rFonts w:ascii="Times New Roman" w:hAnsi="Times New Roman" w:cs="Times New Roman"/>
          <w:sz w:val="28"/>
          <w:szCs w:val="28"/>
        </w:rPr>
        <w:t xml:space="preserve">бюджетной политики Усть-Абаканского </w:t>
      </w:r>
      <w:r w:rsidR="00FF7A8F" w:rsidRPr="00BD1705">
        <w:rPr>
          <w:rFonts w:ascii="Times New Roman" w:eastAsia="Calibri" w:hAnsi="Times New Roman" w:cs="Times New Roman"/>
          <w:sz w:val="28"/>
          <w:szCs w:val="28"/>
        </w:rPr>
        <w:t>муниципального района</w:t>
      </w:r>
      <w:r w:rsidR="00FF7A8F" w:rsidRPr="00BD1705">
        <w:rPr>
          <w:rFonts w:ascii="Times New Roman" w:hAnsi="Times New Roman" w:cs="Times New Roman"/>
          <w:sz w:val="28"/>
          <w:szCs w:val="28"/>
        </w:rPr>
        <w:t xml:space="preserve"> </w:t>
      </w:r>
      <w:r w:rsidR="00BC31DA" w:rsidRPr="00BD1705">
        <w:rPr>
          <w:rFonts w:ascii="Times New Roman" w:hAnsi="Times New Roman" w:cs="Times New Roman"/>
          <w:sz w:val="28"/>
          <w:szCs w:val="28"/>
        </w:rPr>
        <w:t>будет</w:t>
      </w:r>
      <w:r w:rsidR="00BC31DA" w:rsidRPr="00BD1705">
        <w:rPr>
          <w:rFonts w:ascii="Times New Roman" w:hAnsi="Times New Roman" w:cs="Times New Roman"/>
          <w:color w:val="000000"/>
          <w:sz w:val="28"/>
          <w:szCs w:val="28"/>
        </w:rPr>
        <w:t xml:space="preserve"> </w:t>
      </w:r>
      <w:r w:rsidRPr="00BD1705">
        <w:rPr>
          <w:rFonts w:ascii="Times New Roman" w:hAnsi="Times New Roman" w:cs="Times New Roman"/>
          <w:color w:val="000000"/>
          <w:sz w:val="28"/>
          <w:szCs w:val="28"/>
        </w:rPr>
        <w:t>являт</w:t>
      </w:r>
      <w:r w:rsidR="00BC31DA" w:rsidRPr="00BD1705">
        <w:rPr>
          <w:rFonts w:ascii="Times New Roman" w:hAnsi="Times New Roman" w:cs="Times New Roman"/>
          <w:color w:val="000000"/>
          <w:sz w:val="28"/>
          <w:szCs w:val="28"/>
        </w:rPr>
        <w:t>ь</w:t>
      </w:r>
      <w:r w:rsidRPr="00BD1705">
        <w:rPr>
          <w:rFonts w:ascii="Times New Roman" w:hAnsi="Times New Roman" w:cs="Times New Roman"/>
          <w:color w:val="000000"/>
          <w:sz w:val="28"/>
          <w:szCs w:val="28"/>
        </w:rPr>
        <w:t>ся</w:t>
      </w:r>
      <w:r w:rsidR="00BC31DA" w:rsidRPr="00BD1705">
        <w:rPr>
          <w:rFonts w:ascii="Times New Roman" w:hAnsi="Times New Roman" w:cs="Times New Roman"/>
          <w:color w:val="000000"/>
          <w:sz w:val="28"/>
          <w:szCs w:val="28"/>
        </w:rPr>
        <w:t xml:space="preserve"> </w:t>
      </w:r>
      <w:r w:rsidRPr="00BD1705">
        <w:rPr>
          <w:rFonts w:ascii="Times New Roman" w:hAnsi="Times New Roman" w:cs="Times New Roman"/>
          <w:snapToGrid w:val="0"/>
          <w:color w:val="000000"/>
          <w:sz w:val="28"/>
          <w:szCs w:val="28"/>
        </w:rPr>
        <w:t xml:space="preserve">приоритизация расходов исходя из необходимости достижения национальных целей и приоритетов социально-экономического развития Российской Федерации, Республики Хакасия и </w:t>
      </w:r>
      <w:r w:rsidR="003F73DA" w:rsidRPr="00BD1705">
        <w:rPr>
          <w:rFonts w:ascii="Times New Roman" w:hAnsi="Times New Roman" w:cs="Times New Roman"/>
          <w:snapToGrid w:val="0"/>
          <w:color w:val="000000"/>
          <w:sz w:val="28"/>
          <w:szCs w:val="28"/>
        </w:rPr>
        <w:t xml:space="preserve">муниципального района </w:t>
      </w:r>
      <w:r w:rsidRPr="00BD1705">
        <w:rPr>
          <w:rFonts w:ascii="Times New Roman" w:hAnsi="Times New Roman" w:cs="Times New Roman"/>
          <w:color w:val="000000"/>
          <w:sz w:val="28"/>
          <w:szCs w:val="28"/>
        </w:rPr>
        <w:t xml:space="preserve">путем </w:t>
      </w:r>
      <w:r w:rsidRPr="00BD1705">
        <w:rPr>
          <w:rFonts w:ascii="Times New Roman" w:hAnsi="Times New Roman" w:cs="Times New Roman"/>
          <w:sz w:val="28"/>
          <w:szCs w:val="28"/>
        </w:rPr>
        <w:t>реализации мероприятий в рамках национальных и региональных проектов на муниципальном уровне, а также повышени</w:t>
      </w:r>
      <w:r w:rsidR="00D96FEA" w:rsidRPr="00BD1705">
        <w:rPr>
          <w:rFonts w:ascii="Times New Roman" w:hAnsi="Times New Roman" w:cs="Times New Roman"/>
          <w:sz w:val="28"/>
          <w:szCs w:val="28"/>
        </w:rPr>
        <w:t>я</w:t>
      </w:r>
      <w:r w:rsidRPr="00BD1705">
        <w:rPr>
          <w:rFonts w:ascii="Times New Roman" w:hAnsi="Times New Roman" w:cs="Times New Roman"/>
          <w:sz w:val="28"/>
          <w:szCs w:val="28"/>
        </w:rPr>
        <w:t xml:space="preserve"> эффективности реализации мероприятий в рамках муниципальных программ в целях повышения качества жизни населения.</w:t>
      </w:r>
    </w:p>
    <w:p w:rsidR="001C686E" w:rsidRPr="00BD1705" w:rsidRDefault="001C686E"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Бюджетная политика </w:t>
      </w:r>
      <w:r w:rsidR="00033409" w:rsidRPr="00BD1705">
        <w:rPr>
          <w:rFonts w:ascii="Times New Roman" w:hAnsi="Times New Roman" w:cs="Times New Roman"/>
          <w:sz w:val="28"/>
          <w:szCs w:val="28"/>
        </w:rPr>
        <w:t xml:space="preserve">Усть-Абаканского </w:t>
      </w:r>
      <w:r w:rsidR="00033409" w:rsidRPr="00BD1705">
        <w:rPr>
          <w:rFonts w:ascii="Times New Roman" w:eastAsia="Calibri" w:hAnsi="Times New Roman" w:cs="Times New Roman"/>
          <w:sz w:val="28"/>
          <w:szCs w:val="28"/>
        </w:rPr>
        <w:t>муниципального района</w:t>
      </w:r>
      <w:r w:rsidRPr="00BD1705">
        <w:rPr>
          <w:rFonts w:ascii="Times New Roman" w:hAnsi="Times New Roman" w:cs="Times New Roman"/>
          <w:sz w:val="28"/>
          <w:szCs w:val="28"/>
        </w:rPr>
        <w:t xml:space="preserve"> будет направлена на безусловное исполнение принятых расходных обязательств.</w:t>
      </w:r>
    </w:p>
    <w:p w:rsidR="00EE22F1" w:rsidRPr="00BD1705" w:rsidRDefault="001C686E" w:rsidP="00ED2D97">
      <w:pPr>
        <w:pStyle w:val="ConsPlusNormal"/>
        <w:spacing w:line="360" w:lineRule="auto"/>
        <w:ind w:firstLine="709"/>
        <w:jc w:val="both"/>
        <w:rPr>
          <w:rFonts w:ascii="Times New Roman" w:hAnsi="Times New Roman"/>
          <w:snapToGrid/>
          <w:color w:val="000000"/>
          <w:sz w:val="28"/>
          <w:szCs w:val="28"/>
        </w:rPr>
      </w:pPr>
      <w:r w:rsidRPr="00BD1705">
        <w:rPr>
          <w:rFonts w:ascii="Times New Roman" w:hAnsi="Times New Roman"/>
          <w:sz w:val="28"/>
          <w:szCs w:val="28"/>
        </w:rPr>
        <w:t xml:space="preserve">При </w:t>
      </w:r>
      <w:r w:rsidRPr="00BD1705">
        <w:rPr>
          <w:rFonts w:ascii="Times New Roman" w:hAnsi="Times New Roman"/>
          <w:snapToGrid/>
          <w:sz w:val="28"/>
          <w:szCs w:val="28"/>
        </w:rPr>
        <w:t xml:space="preserve">планировании объема расходных обязательств муниципального района на очередной финансовый год и плановый период учитываются оценка исполнения бюджета муниципального района в текущем финансовом году, уточненные </w:t>
      </w:r>
      <w:r w:rsidRPr="00BD1705">
        <w:rPr>
          <w:rFonts w:ascii="Times New Roman" w:hAnsi="Times New Roman"/>
          <w:snapToGrid/>
          <w:color w:val="000000" w:themeColor="text1"/>
          <w:sz w:val="28"/>
          <w:szCs w:val="28"/>
        </w:rPr>
        <w:t>показатели прогноза социально-экономического развития</w:t>
      </w:r>
      <w:r w:rsidR="00EE22F1" w:rsidRPr="00BD1705">
        <w:rPr>
          <w:rFonts w:ascii="Times New Roman" w:hAnsi="Times New Roman"/>
          <w:snapToGrid/>
          <w:color w:val="000000"/>
          <w:sz w:val="28"/>
          <w:szCs w:val="28"/>
        </w:rPr>
        <w:t xml:space="preserve"> и следующие факторы:</w:t>
      </w:r>
    </w:p>
    <w:p w:rsidR="00BF43AC" w:rsidRPr="00BD1705" w:rsidRDefault="00BF43AC" w:rsidP="00ED2D97">
      <w:pPr>
        <w:spacing w:after="0" w:line="360" w:lineRule="auto"/>
        <w:ind w:firstLine="720"/>
        <w:jc w:val="both"/>
        <w:rPr>
          <w:rFonts w:ascii="Times New Roman" w:hAnsi="Times New Roman" w:cs="Times New Roman"/>
          <w:sz w:val="28"/>
          <w:szCs w:val="28"/>
        </w:rPr>
      </w:pPr>
      <w:r w:rsidRPr="00BD1705">
        <w:rPr>
          <w:rFonts w:ascii="Times New Roman" w:hAnsi="Times New Roman" w:cs="Times New Roman"/>
          <w:sz w:val="28"/>
          <w:szCs w:val="28"/>
        </w:rPr>
        <w:t>- необходимость выполнения установленных указами Президента Российской Федерации целевых показателей повышения оплаты труда работников в сфере дошкольного, общего, дополнительного образования, культуры;</w:t>
      </w:r>
    </w:p>
    <w:p w:rsidR="00BF43AC" w:rsidRPr="00BD1705" w:rsidRDefault="00BF43AC" w:rsidP="00ED2D97">
      <w:pPr>
        <w:pStyle w:val="ConsPlusNormal"/>
        <w:spacing w:line="360" w:lineRule="auto"/>
        <w:ind w:firstLine="709"/>
        <w:jc w:val="both"/>
        <w:rPr>
          <w:rFonts w:ascii="Times New Roman" w:hAnsi="Times New Roman"/>
          <w:snapToGrid/>
          <w:color w:val="000000" w:themeColor="text1"/>
          <w:sz w:val="28"/>
          <w:szCs w:val="28"/>
        </w:rPr>
      </w:pPr>
      <w:r w:rsidRPr="00BD1705">
        <w:rPr>
          <w:rFonts w:ascii="Times New Roman" w:hAnsi="Times New Roman"/>
          <w:snapToGrid/>
          <w:color w:val="000000" w:themeColor="text1"/>
          <w:sz w:val="28"/>
          <w:szCs w:val="28"/>
        </w:rPr>
        <w:t>- повышение с 2026 года уровня минимального размера оплаты труда на 20,7 %;</w:t>
      </w:r>
    </w:p>
    <w:p w:rsidR="00E75B55" w:rsidRPr="00BD1705" w:rsidRDefault="00BF43AC" w:rsidP="00ED2D97">
      <w:pPr>
        <w:pStyle w:val="ConsPlusNormal"/>
        <w:spacing w:line="360" w:lineRule="auto"/>
        <w:ind w:firstLine="709"/>
        <w:jc w:val="both"/>
        <w:rPr>
          <w:rFonts w:ascii="Times New Roman" w:hAnsi="Times New Roman"/>
          <w:snapToGrid/>
          <w:sz w:val="28"/>
          <w:szCs w:val="28"/>
        </w:rPr>
      </w:pPr>
      <w:r w:rsidRPr="00BD1705">
        <w:rPr>
          <w:rFonts w:ascii="Times New Roman" w:hAnsi="Times New Roman"/>
          <w:snapToGrid/>
          <w:color w:val="000000"/>
          <w:sz w:val="28"/>
          <w:szCs w:val="28"/>
        </w:rPr>
        <w:t>- соблюдение условий софинансирования к федеральным и региональным средствам, в том числе на реализацию национальных</w:t>
      </w:r>
      <w:r w:rsidRPr="00BD1705">
        <w:rPr>
          <w:rFonts w:ascii="Times New Roman" w:hAnsi="Times New Roman"/>
          <w:snapToGrid/>
          <w:sz w:val="28"/>
          <w:szCs w:val="28"/>
        </w:rPr>
        <w:t xml:space="preserve"> и региональных проектов</w:t>
      </w:r>
      <w:r w:rsidR="00E75B55" w:rsidRPr="00BD1705">
        <w:rPr>
          <w:rFonts w:ascii="Times New Roman" w:hAnsi="Times New Roman"/>
          <w:snapToGrid/>
          <w:sz w:val="28"/>
          <w:szCs w:val="28"/>
        </w:rPr>
        <w:t>;</w:t>
      </w:r>
    </w:p>
    <w:p w:rsidR="00BF43AC" w:rsidRPr="00BD1705" w:rsidRDefault="00E75B55" w:rsidP="00ED2D97">
      <w:pPr>
        <w:pStyle w:val="ConsPlusNormal"/>
        <w:spacing w:line="360" w:lineRule="auto"/>
        <w:ind w:firstLine="709"/>
        <w:jc w:val="both"/>
        <w:rPr>
          <w:rFonts w:ascii="Times New Roman" w:hAnsi="Times New Roman"/>
          <w:snapToGrid/>
          <w:sz w:val="28"/>
          <w:szCs w:val="28"/>
        </w:rPr>
      </w:pPr>
      <w:r w:rsidRPr="00BD1705">
        <w:rPr>
          <w:rFonts w:ascii="Times New Roman" w:hAnsi="Times New Roman"/>
          <w:snapToGrid/>
          <w:sz w:val="28"/>
          <w:szCs w:val="28"/>
        </w:rPr>
        <w:t xml:space="preserve"> </w:t>
      </w:r>
      <w:r w:rsidR="00BF43AC" w:rsidRPr="00BD1705">
        <w:rPr>
          <w:rFonts w:ascii="Times New Roman" w:hAnsi="Times New Roman"/>
          <w:snapToGrid/>
          <w:sz w:val="28"/>
          <w:szCs w:val="28"/>
        </w:rPr>
        <w:t xml:space="preserve">- осуществление взвешенного подхода к принятию </w:t>
      </w:r>
      <w:r w:rsidR="00BF43AC" w:rsidRPr="00BD1705">
        <w:rPr>
          <w:rFonts w:ascii="Times New Roman" w:hAnsi="Times New Roman"/>
          <w:sz w:val="28"/>
          <w:szCs w:val="28"/>
        </w:rPr>
        <w:t xml:space="preserve">новых расходных обязательств. </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Повышение эффективности и результативности расходования бюджетных </w:t>
      </w:r>
      <w:r w:rsidRPr="00BD1705">
        <w:rPr>
          <w:rFonts w:ascii="Times New Roman" w:hAnsi="Times New Roman" w:cs="Times New Roman"/>
          <w:sz w:val="28"/>
          <w:szCs w:val="28"/>
        </w:rPr>
        <w:lastRenderedPageBreak/>
        <w:t>средств будет обеспечено</w:t>
      </w:r>
      <w:r w:rsidR="00D96FEA" w:rsidRPr="00BD1705">
        <w:rPr>
          <w:rFonts w:ascii="Times New Roman" w:hAnsi="Times New Roman" w:cs="Times New Roman"/>
          <w:sz w:val="28"/>
          <w:szCs w:val="28"/>
        </w:rPr>
        <w:t>,</w:t>
      </w:r>
      <w:r w:rsidRPr="00BD1705">
        <w:rPr>
          <w:rFonts w:ascii="Times New Roman" w:hAnsi="Times New Roman" w:cs="Times New Roman"/>
          <w:sz w:val="28"/>
          <w:szCs w:val="28"/>
        </w:rPr>
        <w:t xml:space="preserve"> в том числе</w:t>
      </w:r>
      <w:r w:rsidR="00E75B55" w:rsidRPr="00BD1705">
        <w:rPr>
          <w:rFonts w:ascii="Times New Roman" w:hAnsi="Times New Roman" w:cs="Times New Roman"/>
          <w:sz w:val="28"/>
          <w:szCs w:val="28"/>
        </w:rPr>
        <w:t xml:space="preserve">, </w:t>
      </w:r>
      <w:r w:rsidRPr="00BD1705">
        <w:rPr>
          <w:rFonts w:ascii="Times New Roman" w:hAnsi="Times New Roman" w:cs="Times New Roman"/>
          <w:sz w:val="28"/>
          <w:szCs w:val="28"/>
        </w:rPr>
        <w:t>за счет реализации следующих мероприятий:</w:t>
      </w:r>
    </w:p>
    <w:p w:rsidR="00866380" w:rsidRPr="00BD1705" w:rsidRDefault="00866380"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обеспечение необходимых условий для эффективности расходов муниципальных финансов;</w:t>
      </w:r>
    </w:p>
    <w:p w:rsidR="00866380" w:rsidRPr="00BD1705" w:rsidRDefault="00866380" w:rsidP="00ED2D97">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w:t>
      </w:r>
      <w:r w:rsidRPr="00BD1705">
        <w:rPr>
          <w:rFonts w:ascii="Times New Roman" w:eastAsia="Calibri" w:hAnsi="Times New Roman" w:cs="Times New Roman"/>
          <w:sz w:val="28"/>
          <w:szCs w:val="28"/>
        </w:rPr>
        <w:t xml:space="preserve">соблюдение режима экономии бюджетных средств путем определения </w:t>
      </w:r>
      <w:r w:rsidRPr="00BD1705">
        <w:rPr>
          <w:rFonts w:ascii="Times New Roman" w:hAnsi="Times New Roman" w:cs="Times New Roman"/>
          <w:sz w:val="28"/>
          <w:szCs w:val="28"/>
        </w:rPr>
        <w:t>четких</w:t>
      </w:r>
      <w:r w:rsidRPr="00BD1705">
        <w:rPr>
          <w:rFonts w:ascii="Times New Roman" w:eastAsia="Calibri" w:hAnsi="Times New Roman" w:cs="Times New Roman"/>
          <w:sz w:val="28"/>
          <w:szCs w:val="28"/>
        </w:rPr>
        <w:t xml:space="preserve"> приоритетов и целей использования бюджетных средств, исключив необязательные в текущей </w:t>
      </w:r>
      <w:r w:rsidRPr="00BD1705">
        <w:rPr>
          <w:rFonts w:ascii="Times New Roman" w:hAnsi="Times New Roman" w:cs="Times New Roman"/>
          <w:sz w:val="28"/>
          <w:szCs w:val="28"/>
        </w:rPr>
        <w:t>экономической ситуации</w:t>
      </w:r>
      <w:r w:rsidRPr="00BD1705">
        <w:rPr>
          <w:rFonts w:ascii="Times New Roman" w:eastAsia="Calibri" w:hAnsi="Times New Roman" w:cs="Times New Roman"/>
          <w:sz w:val="28"/>
          <w:szCs w:val="28"/>
        </w:rPr>
        <w:t xml:space="preserve"> затраты;</w:t>
      </w:r>
      <w:r w:rsidRPr="00BD1705">
        <w:rPr>
          <w:rFonts w:ascii="Times New Roman" w:hAnsi="Times New Roman" w:cs="Times New Roman"/>
          <w:sz w:val="28"/>
          <w:szCs w:val="28"/>
        </w:rPr>
        <w:t xml:space="preserve"> </w:t>
      </w:r>
    </w:p>
    <w:p w:rsidR="00866380" w:rsidRPr="00BD1705" w:rsidRDefault="00866380" w:rsidP="00ED2D97">
      <w:pPr>
        <w:autoSpaceDE w:val="0"/>
        <w:autoSpaceDN w:val="0"/>
        <w:adjustRightInd w:val="0"/>
        <w:spacing w:after="0" w:line="360" w:lineRule="auto"/>
        <w:ind w:firstLine="567"/>
        <w:jc w:val="both"/>
        <w:rPr>
          <w:rFonts w:ascii="Times New Roman" w:eastAsia="Calibri" w:hAnsi="Times New Roman" w:cs="Times New Roman"/>
          <w:sz w:val="28"/>
          <w:szCs w:val="28"/>
        </w:rPr>
      </w:pPr>
      <w:r w:rsidRPr="00BD1705">
        <w:rPr>
          <w:rFonts w:ascii="Times New Roman" w:eastAsia="Calibri" w:hAnsi="Times New Roman" w:cs="Times New Roman"/>
          <w:sz w:val="28"/>
          <w:szCs w:val="28"/>
        </w:rPr>
        <w:t>- использование бюджетных ограничений при планировании бюджетных расходов на уровне отчетного (текущего) года;</w:t>
      </w:r>
    </w:p>
    <w:p w:rsidR="00053893" w:rsidRPr="00BD1705" w:rsidRDefault="00053893" w:rsidP="00ED2D97">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обеспечение выполнения ключевых и целевых показателей муниципальных программ. При планировании бюджетных ассигнований следует детально оценивать содержание муниципальных программ района, соизмерив объемы их финансового обеспечения с реальными возможностями местного бюджета, обеспечить реализацию системы управления бюджетными расходами, увязанной с формированием муниципальных программ с учетом интеграции в них мероприятий, направленных на достижение соответствующих результатов региональных проектов в рамках решения задач национальных проектов;</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 оперативное принятие решений по перераспределению средств </w:t>
      </w:r>
      <w:r w:rsidR="00553E23" w:rsidRPr="00BD1705">
        <w:rPr>
          <w:rFonts w:ascii="Times New Roman" w:hAnsi="Times New Roman" w:cs="Times New Roman"/>
          <w:sz w:val="28"/>
          <w:szCs w:val="28"/>
        </w:rPr>
        <w:t xml:space="preserve">местного </w:t>
      </w:r>
      <w:r w:rsidR="005057F0" w:rsidRPr="00BD1705">
        <w:rPr>
          <w:rFonts w:ascii="Times New Roman" w:hAnsi="Times New Roman" w:cs="Times New Roman"/>
          <w:sz w:val="28"/>
          <w:szCs w:val="28"/>
        </w:rPr>
        <w:t xml:space="preserve">бюджета, </w:t>
      </w:r>
      <w:r w:rsidRPr="00BD1705">
        <w:rPr>
          <w:rFonts w:ascii="Times New Roman" w:hAnsi="Times New Roman" w:cs="Times New Roman"/>
          <w:sz w:val="28"/>
          <w:szCs w:val="28"/>
        </w:rPr>
        <w:t>в том числе высвободившихся в результате экономии, образовавшейся при заключении муниципальных контрактов (контрактов, договоров), в пользу приоритетных и значимых направлений расходов по основаниям, предусмотренным бюджетным законодательством;</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финансовое обеспечение принятых расходных обязательств с учетом проведения мероприятий по их оптимизации, сокращению неэффективных расходов;</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соблюдение финансовой дисциплины главными распорядителями и получателями бюджетных средств;</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 повышение эффективности функционирования контрактной системы в сфере закупок товаров, работ, услуг для обеспечения муниципальных нужд, направленной на обеспечение экономного и результативного использования </w:t>
      </w:r>
      <w:r w:rsidRPr="00BD1705">
        <w:rPr>
          <w:rFonts w:ascii="Times New Roman" w:hAnsi="Times New Roman" w:cs="Times New Roman"/>
          <w:sz w:val="28"/>
          <w:szCs w:val="28"/>
        </w:rPr>
        <w:lastRenderedPageBreak/>
        <w:t>бюджетных средств;</w:t>
      </w:r>
    </w:p>
    <w:p w:rsidR="00EE22F1" w:rsidRPr="00BD1705" w:rsidRDefault="00EE22F1"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осуществление внутреннего муниципального финансового контроля в соответствии с федеральными стандартами внутреннего муниципального финансового контроля, утвержденными Правительством Российской Федерации;</w:t>
      </w:r>
    </w:p>
    <w:p w:rsidR="00EE22F1" w:rsidRPr="00BD1705" w:rsidRDefault="00EE22F1" w:rsidP="00ED2D97">
      <w:pPr>
        <w:pStyle w:val="ae"/>
        <w:shd w:val="clear" w:color="auto" w:fill="FFFFFF"/>
        <w:spacing w:before="0" w:beforeAutospacing="0" w:after="0" w:afterAutospacing="0" w:line="360" w:lineRule="auto"/>
        <w:ind w:firstLine="720"/>
        <w:jc w:val="both"/>
        <w:rPr>
          <w:sz w:val="28"/>
          <w:szCs w:val="28"/>
        </w:rPr>
      </w:pPr>
      <w:r w:rsidRPr="00BD1705">
        <w:rPr>
          <w:sz w:val="28"/>
          <w:szCs w:val="28"/>
        </w:rPr>
        <w:t xml:space="preserve">- повышение качества финансового менеджмента главных распорядителей </w:t>
      </w:r>
      <w:r w:rsidR="00D45798" w:rsidRPr="00BD1705">
        <w:rPr>
          <w:sz w:val="28"/>
          <w:szCs w:val="28"/>
        </w:rPr>
        <w:t>бюджета Усть-Абаканского муниципального района Республики Хакасия</w:t>
      </w:r>
      <w:r w:rsidRPr="00BD1705">
        <w:rPr>
          <w:sz w:val="28"/>
          <w:szCs w:val="28"/>
        </w:rPr>
        <w:t>;</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pacing w:val="2"/>
          <w:sz w:val="28"/>
          <w:szCs w:val="28"/>
        </w:rPr>
      </w:pPr>
      <w:r w:rsidRPr="00BD1705">
        <w:rPr>
          <w:rFonts w:ascii="Times New Roman" w:hAnsi="Times New Roman" w:cs="Times New Roman"/>
          <w:sz w:val="28"/>
          <w:szCs w:val="28"/>
        </w:rPr>
        <w:t>- у</w:t>
      </w:r>
      <w:r w:rsidRPr="00BD1705">
        <w:rPr>
          <w:rFonts w:ascii="Times New Roman" w:hAnsi="Times New Roman" w:cs="Times New Roman"/>
          <w:spacing w:val="2"/>
          <w:sz w:val="28"/>
          <w:szCs w:val="28"/>
        </w:rPr>
        <w:t xml:space="preserve">частие в приоритетном порядке, исходя из возможностей бюджета, в реализации национальных проектов (программ), государственных программах и мероприятиях, софинансируемых из федерального бюджета и республиканского бюджета Республики Хакасия; </w:t>
      </w:r>
    </w:p>
    <w:p w:rsidR="00553E23" w:rsidRPr="00BD1705" w:rsidRDefault="00553E23"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pacing w:val="2"/>
          <w:sz w:val="28"/>
          <w:szCs w:val="28"/>
        </w:rPr>
        <w:t xml:space="preserve">- </w:t>
      </w:r>
      <w:r w:rsidRPr="00BD1705">
        <w:rPr>
          <w:rFonts w:ascii="Times New Roman" w:hAnsi="Times New Roman" w:cs="Times New Roman"/>
          <w:sz w:val="28"/>
          <w:szCs w:val="28"/>
        </w:rPr>
        <w:t>замещение бюджетных расходов на выполнение муниципальных заданий бюджетными и автономными учреждениями за счет направления на текущее содержание учреждений доходов от внебюджетной деятельности (за исключением доходов от родительской платы дошкольных образовательных учреждений</w:t>
      </w:r>
      <w:r w:rsidR="005D149E" w:rsidRPr="00BD1705">
        <w:rPr>
          <w:rFonts w:ascii="Times New Roman" w:hAnsi="Times New Roman" w:cs="Times New Roman"/>
          <w:sz w:val="28"/>
          <w:szCs w:val="28"/>
        </w:rPr>
        <w:t>)</w:t>
      </w:r>
      <w:r w:rsidRPr="00BD1705">
        <w:rPr>
          <w:rFonts w:ascii="Times New Roman" w:hAnsi="Times New Roman" w:cs="Times New Roman"/>
          <w:sz w:val="28"/>
          <w:szCs w:val="28"/>
        </w:rPr>
        <w:t>;</w:t>
      </w:r>
    </w:p>
    <w:p w:rsidR="00EE22F1" w:rsidRPr="00BD1705" w:rsidRDefault="00EE22F1" w:rsidP="00ED2D97">
      <w:pPr>
        <w:autoSpaceDE w:val="0"/>
        <w:autoSpaceDN w:val="0"/>
        <w:adjustRightInd w:val="0"/>
        <w:spacing w:after="0" w:line="360" w:lineRule="auto"/>
        <w:ind w:firstLine="567"/>
        <w:jc w:val="both"/>
        <w:rPr>
          <w:rFonts w:ascii="Times New Roman" w:eastAsia="Calibri" w:hAnsi="Times New Roman" w:cs="Times New Roman"/>
          <w:sz w:val="28"/>
          <w:szCs w:val="28"/>
        </w:rPr>
      </w:pPr>
      <w:r w:rsidRPr="00BD1705">
        <w:rPr>
          <w:rFonts w:ascii="Times New Roman" w:eastAsia="Calibri" w:hAnsi="Times New Roman" w:cs="Times New Roman"/>
          <w:sz w:val="28"/>
          <w:szCs w:val="28"/>
        </w:rPr>
        <w:t xml:space="preserve">- привлечение средств из вышестоящих бюджетов на софинансирование расходных обязательств </w:t>
      </w:r>
      <w:r w:rsidR="00454741" w:rsidRPr="00BD1705">
        <w:rPr>
          <w:rFonts w:ascii="Times New Roman" w:eastAsia="Calibri" w:hAnsi="Times New Roman" w:cs="Times New Roman"/>
          <w:sz w:val="28"/>
          <w:szCs w:val="28"/>
        </w:rPr>
        <w:t>местного бюджета</w:t>
      </w:r>
      <w:r w:rsidR="00B467B9" w:rsidRPr="00BD1705">
        <w:rPr>
          <w:rFonts w:ascii="Times New Roman" w:eastAsia="Calibri" w:hAnsi="Times New Roman" w:cs="Times New Roman"/>
          <w:sz w:val="28"/>
          <w:szCs w:val="28"/>
        </w:rPr>
        <w:t>;</w:t>
      </w:r>
    </w:p>
    <w:p w:rsidR="00B467B9" w:rsidRPr="00BD1705" w:rsidRDefault="00B467B9"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eastAsia="Calibri" w:hAnsi="Times New Roman" w:cs="Times New Roman"/>
          <w:sz w:val="28"/>
          <w:szCs w:val="28"/>
        </w:rPr>
        <w:t xml:space="preserve">- </w:t>
      </w:r>
      <w:r w:rsidRPr="00BD1705">
        <w:rPr>
          <w:rFonts w:ascii="Times New Roman" w:hAnsi="Times New Roman" w:cs="Times New Roman"/>
          <w:sz w:val="28"/>
          <w:szCs w:val="28"/>
        </w:rPr>
        <w:t xml:space="preserve">привлечение средств безвозмездной спонсорской помощи и прочих безвозмездных поступлений в целях высвобождения бюджетных средств для направления их на финансирование приоритетных направлений </w:t>
      </w:r>
      <w:r w:rsidR="005D149E" w:rsidRPr="00BD1705">
        <w:rPr>
          <w:rFonts w:ascii="Times New Roman" w:hAnsi="Times New Roman" w:cs="Times New Roman"/>
          <w:sz w:val="28"/>
          <w:szCs w:val="28"/>
        </w:rPr>
        <w:t xml:space="preserve">                            </w:t>
      </w:r>
      <w:r w:rsidRPr="00BD1705">
        <w:rPr>
          <w:rFonts w:ascii="Times New Roman" w:hAnsi="Times New Roman" w:cs="Times New Roman"/>
          <w:sz w:val="28"/>
          <w:szCs w:val="28"/>
        </w:rPr>
        <w:t>социально-экономического развития Усть-Абаканского муниципал</w:t>
      </w:r>
      <w:r w:rsidR="00866380" w:rsidRPr="00BD1705">
        <w:rPr>
          <w:rFonts w:ascii="Times New Roman" w:hAnsi="Times New Roman" w:cs="Times New Roman"/>
          <w:sz w:val="28"/>
          <w:szCs w:val="28"/>
        </w:rPr>
        <w:t>ьного района Республики Хакасия;</w:t>
      </w:r>
    </w:p>
    <w:p w:rsidR="002F3FA0" w:rsidRPr="00BD1705" w:rsidRDefault="002F3FA0"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-обеспечение соблюдения получателями иных межбюджетных трансфертов, имеющих целевое назначение, а также иных субсидий и бюджетных инвестиций, определенных бюджетным законодательством, условий, целей и порядка, установленных при их предоставлении;</w:t>
      </w:r>
    </w:p>
    <w:p w:rsidR="002F3FA0" w:rsidRPr="00BD1705" w:rsidRDefault="002F3FA0"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 проведение отборов получателей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в государственной </w:t>
      </w:r>
      <w:r w:rsidRPr="00BD1705">
        <w:rPr>
          <w:rFonts w:ascii="Times New Roman" w:hAnsi="Times New Roman" w:cs="Times New Roman"/>
          <w:sz w:val="28"/>
          <w:szCs w:val="28"/>
        </w:rPr>
        <w:lastRenderedPageBreak/>
        <w:t>интегрированной информационной системе управления общественными финансами «Электронный бюджет» и подключения к работе в ней всех публично-правовых образований;</w:t>
      </w:r>
    </w:p>
    <w:p w:rsidR="002F3FA0" w:rsidRPr="00BD1705" w:rsidRDefault="002F3FA0"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обеспечение прозрачности (открытости) бюджетных данных за счет формирования и предоставления информации для обработки и публикации на едином портале бюджетной системы Российской Федерации в соответствии с требованиями, определенными нормативными актами.</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В целях </w:t>
      </w:r>
      <w:r w:rsidR="005604CB" w:rsidRPr="00BD1705">
        <w:rPr>
          <w:rFonts w:ascii="Times New Roman" w:eastAsia="Calibri" w:hAnsi="Times New Roman" w:cs="Times New Roman"/>
          <w:sz w:val="28"/>
          <w:szCs w:val="28"/>
        </w:rPr>
        <w:t>информационной</w:t>
      </w:r>
      <w:r w:rsidR="005604CB" w:rsidRPr="00BD1705">
        <w:rPr>
          <w:rFonts w:ascii="Times New Roman" w:hAnsi="Times New Roman" w:cs="Times New Roman"/>
          <w:sz w:val="28"/>
          <w:szCs w:val="28"/>
        </w:rPr>
        <w:t xml:space="preserve"> </w:t>
      </w:r>
      <w:r w:rsidRPr="00BD1705">
        <w:rPr>
          <w:rFonts w:ascii="Times New Roman" w:hAnsi="Times New Roman" w:cs="Times New Roman"/>
          <w:sz w:val="28"/>
          <w:szCs w:val="28"/>
        </w:rPr>
        <w:t>открытости и прозрачности муниципальных финансов, способствования повышению финансовой грамотности населения, повышени</w:t>
      </w:r>
      <w:r w:rsidR="005604CB" w:rsidRPr="00BD1705">
        <w:rPr>
          <w:rFonts w:ascii="Times New Roman" w:hAnsi="Times New Roman" w:cs="Times New Roman"/>
          <w:sz w:val="28"/>
          <w:szCs w:val="28"/>
        </w:rPr>
        <w:t>я</w:t>
      </w:r>
      <w:r w:rsidRPr="00BD1705">
        <w:rPr>
          <w:rFonts w:ascii="Times New Roman" w:hAnsi="Times New Roman" w:cs="Times New Roman"/>
          <w:sz w:val="28"/>
          <w:szCs w:val="28"/>
        </w:rPr>
        <w:t xml:space="preserve"> доступности и понятности информации о </w:t>
      </w:r>
      <w:r w:rsidR="00981F9F" w:rsidRPr="00BD1705">
        <w:rPr>
          <w:rFonts w:ascii="Times New Roman" w:hAnsi="Times New Roman" w:cs="Times New Roman"/>
          <w:sz w:val="28"/>
          <w:szCs w:val="28"/>
        </w:rPr>
        <w:t xml:space="preserve">местном </w:t>
      </w:r>
      <w:r w:rsidRPr="00BD1705">
        <w:rPr>
          <w:rFonts w:ascii="Times New Roman" w:hAnsi="Times New Roman" w:cs="Times New Roman"/>
          <w:sz w:val="28"/>
          <w:szCs w:val="28"/>
        </w:rPr>
        <w:t>бюджете</w:t>
      </w:r>
      <w:r w:rsidR="005604CB" w:rsidRPr="00BD1705">
        <w:rPr>
          <w:rFonts w:ascii="Times New Roman" w:hAnsi="Times New Roman" w:cs="Times New Roman"/>
          <w:sz w:val="28"/>
          <w:szCs w:val="28"/>
        </w:rPr>
        <w:t xml:space="preserve">, </w:t>
      </w:r>
      <w:r w:rsidR="005604CB" w:rsidRPr="00BD1705">
        <w:rPr>
          <w:rFonts w:ascii="Times New Roman" w:eastAsia="Calibri" w:hAnsi="Times New Roman" w:cs="Times New Roman"/>
          <w:sz w:val="28"/>
          <w:szCs w:val="28"/>
        </w:rPr>
        <w:t xml:space="preserve">информирования граждан по вопросам формирования и исполнения </w:t>
      </w:r>
      <w:r w:rsidR="00232F34" w:rsidRPr="00BD1705">
        <w:rPr>
          <w:rFonts w:ascii="Times New Roman" w:eastAsia="Calibri" w:hAnsi="Times New Roman" w:cs="Times New Roman"/>
          <w:sz w:val="28"/>
          <w:szCs w:val="28"/>
        </w:rPr>
        <w:t xml:space="preserve">местного </w:t>
      </w:r>
      <w:r w:rsidR="005604CB" w:rsidRPr="00BD1705">
        <w:rPr>
          <w:rFonts w:ascii="Times New Roman" w:eastAsia="Calibri" w:hAnsi="Times New Roman" w:cs="Times New Roman"/>
          <w:sz w:val="28"/>
          <w:szCs w:val="28"/>
        </w:rPr>
        <w:t xml:space="preserve">бюджета, а также вовлечения граждан, </w:t>
      </w:r>
      <w:r w:rsidR="005604CB" w:rsidRPr="00BD1705">
        <w:rPr>
          <w:rFonts w:ascii="Times New Roman" w:hAnsi="Times New Roman" w:cs="Times New Roman"/>
          <w:sz w:val="28"/>
          <w:szCs w:val="28"/>
        </w:rPr>
        <w:t>проживающих на территории муниципального района</w:t>
      </w:r>
      <w:r w:rsidR="005604CB" w:rsidRPr="00BD1705">
        <w:rPr>
          <w:rFonts w:ascii="Times New Roman" w:eastAsia="Calibri" w:hAnsi="Times New Roman" w:cs="Times New Roman"/>
          <w:sz w:val="28"/>
          <w:szCs w:val="28"/>
        </w:rPr>
        <w:t xml:space="preserve"> в процедуру обсуждения и принятия конкретных бюджетных решений,</w:t>
      </w:r>
      <w:r w:rsidRPr="00BD1705">
        <w:rPr>
          <w:rFonts w:ascii="Times New Roman" w:hAnsi="Times New Roman" w:cs="Times New Roman"/>
          <w:sz w:val="28"/>
          <w:szCs w:val="28"/>
        </w:rPr>
        <w:t xml:space="preserve"> будет продолжена</w:t>
      </w:r>
      <w:r w:rsidR="00981F9F" w:rsidRPr="00BD1705">
        <w:rPr>
          <w:rFonts w:ascii="Times New Roman" w:hAnsi="Times New Roman" w:cs="Times New Roman"/>
          <w:sz w:val="28"/>
          <w:szCs w:val="28"/>
        </w:rPr>
        <w:t xml:space="preserve"> работа по </w:t>
      </w:r>
      <w:r w:rsidRPr="00BD1705">
        <w:rPr>
          <w:rFonts w:ascii="Times New Roman" w:hAnsi="Times New Roman" w:cs="Times New Roman"/>
          <w:sz w:val="28"/>
          <w:szCs w:val="28"/>
        </w:rPr>
        <w:t>публикаци</w:t>
      </w:r>
      <w:r w:rsidR="00981F9F" w:rsidRPr="00BD1705">
        <w:rPr>
          <w:rFonts w:ascii="Times New Roman" w:hAnsi="Times New Roman" w:cs="Times New Roman"/>
          <w:sz w:val="28"/>
          <w:szCs w:val="28"/>
        </w:rPr>
        <w:t>и</w:t>
      </w:r>
      <w:r w:rsidRPr="00BD1705">
        <w:rPr>
          <w:rFonts w:ascii="Times New Roman" w:hAnsi="Times New Roman" w:cs="Times New Roman"/>
          <w:sz w:val="28"/>
          <w:szCs w:val="28"/>
        </w:rPr>
        <w:t xml:space="preserve"> </w:t>
      </w:r>
      <w:r w:rsidR="00981F9F" w:rsidRPr="00BD1705">
        <w:rPr>
          <w:rFonts w:ascii="Times New Roman" w:hAnsi="Times New Roman" w:cs="Times New Roman"/>
          <w:sz w:val="28"/>
          <w:szCs w:val="28"/>
        </w:rPr>
        <w:t>в информационно-телекоммуникационной сети Интернет</w:t>
      </w:r>
      <w:r w:rsidR="005604CB" w:rsidRPr="00BD1705">
        <w:rPr>
          <w:rFonts w:ascii="Times New Roman" w:hAnsi="Times New Roman" w:cs="Times New Roman"/>
          <w:sz w:val="28"/>
          <w:szCs w:val="28"/>
        </w:rPr>
        <w:t>,</w:t>
      </w:r>
      <w:r w:rsidR="00981F9F" w:rsidRPr="00BD1705">
        <w:rPr>
          <w:sz w:val="28"/>
          <w:szCs w:val="28"/>
        </w:rPr>
        <w:t xml:space="preserve"> </w:t>
      </w:r>
      <w:r w:rsidR="005604CB" w:rsidRPr="00BD1705">
        <w:rPr>
          <w:rFonts w:ascii="Times New Roman" w:eastAsia="Calibri" w:hAnsi="Times New Roman" w:cs="Times New Roman"/>
          <w:sz w:val="28"/>
          <w:szCs w:val="28"/>
        </w:rPr>
        <w:t>социальных сетях</w:t>
      </w:r>
      <w:r w:rsidR="005604CB" w:rsidRPr="00BD1705">
        <w:rPr>
          <w:rFonts w:ascii="Times New Roman" w:hAnsi="Times New Roman" w:cs="Times New Roman"/>
          <w:sz w:val="28"/>
          <w:szCs w:val="28"/>
        </w:rPr>
        <w:t xml:space="preserve"> </w:t>
      </w:r>
      <w:r w:rsidR="00981F9F" w:rsidRPr="00BD1705">
        <w:rPr>
          <w:rFonts w:ascii="Times New Roman" w:hAnsi="Times New Roman" w:cs="Times New Roman"/>
          <w:sz w:val="28"/>
          <w:szCs w:val="28"/>
        </w:rPr>
        <w:t xml:space="preserve">в актуальном состоянии информации о бюджетном процессе и </w:t>
      </w:r>
      <w:r w:rsidR="00232F34" w:rsidRPr="00BD1705">
        <w:rPr>
          <w:rFonts w:ascii="Times New Roman" w:hAnsi="Times New Roman" w:cs="Times New Roman"/>
          <w:sz w:val="28"/>
          <w:szCs w:val="28"/>
        </w:rPr>
        <w:t xml:space="preserve">местном </w:t>
      </w:r>
      <w:r w:rsidR="00981F9F" w:rsidRPr="00BD1705">
        <w:rPr>
          <w:rFonts w:ascii="Times New Roman" w:hAnsi="Times New Roman" w:cs="Times New Roman"/>
          <w:sz w:val="28"/>
          <w:szCs w:val="28"/>
        </w:rPr>
        <w:t>бюджете, а также брошюры</w:t>
      </w:r>
      <w:r w:rsidRPr="00BD1705">
        <w:rPr>
          <w:rFonts w:ascii="Times New Roman" w:hAnsi="Times New Roman" w:cs="Times New Roman"/>
          <w:sz w:val="28"/>
          <w:szCs w:val="28"/>
        </w:rPr>
        <w:t xml:space="preserve"> «Бюджет для граждан».</w:t>
      </w:r>
      <w:r w:rsidR="00981F9F" w:rsidRPr="00BD1705">
        <w:rPr>
          <w:rFonts w:ascii="Times New Roman" w:hAnsi="Times New Roman" w:cs="Times New Roman"/>
          <w:sz w:val="28"/>
          <w:szCs w:val="28"/>
        </w:rPr>
        <w:t xml:space="preserve"> </w:t>
      </w:r>
    </w:p>
    <w:p w:rsidR="00EE22F1" w:rsidRPr="00BD1705" w:rsidRDefault="009637C3" w:rsidP="00ED2D97">
      <w:pPr>
        <w:autoSpaceDE w:val="0"/>
        <w:autoSpaceDN w:val="0"/>
        <w:adjustRightInd w:val="0"/>
        <w:spacing w:after="0" w:line="360" w:lineRule="auto"/>
        <w:ind w:firstLine="567"/>
        <w:jc w:val="both"/>
        <w:rPr>
          <w:rFonts w:ascii="Times New Roman" w:eastAsia="Calibri" w:hAnsi="Times New Roman" w:cs="Times New Roman"/>
          <w:sz w:val="28"/>
          <w:szCs w:val="28"/>
        </w:rPr>
      </w:pPr>
      <w:r w:rsidRPr="00BD1705">
        <w:rPr>
          <w:rFonts w:ascii="Times New Roman" w:eastAsia="Calibri" w:hAnsi="Times New Roman" w:cs="Times New Roman"/>
          <w:sz w:val="28"/>
          <w:szCs w:val="28"/>
        </w:rPr>
        <w:t>В целях</w:t>
      </w:r>
      <w:r w:rsidR="00EE22F1" w:rsidRPr="00BD1705">
        <w:rPr>
          <w:rFonts w:ascii="Times New Roman" w:eastAsia="Calibri" w:hAnsi="Times New Roman" w:cs="Times New Roman"/>
          <w:sz w:val="28"/>
          <w:szCs w:val="28"/>
        </w:rPr>
        <w:t xml:space="preserve"> </w:t>
      </w:r>
      <w:r w:rsidR="002F3FA0" w:rsidRPr="00BD1705">
        <w:rPr>
          <w:rFonts w:ascii="Times New Roman" w:eastAsia="Calibri" w:hAnsi="Times New Roman" w:cs="Times New Roman"/>
          <w:sz w:val="28"/>
          <w:szCs w:val="28"/>
        </w:rPr>
        <w:t>развития межбюджетных отношений,</w:t>
      </w:r>
      <w:r w:rsidR="00EE22F1" w:rsidRPr="00BD1705">
        <w:rPr>
          <w:rFonts w:ascii="Times New Roman" w:eastAsia="Calibri" w:hAnsi="Times New Roman" w:cs="Times New Roman"/>
          <w:sz w:val="28"/>
          <w:szCs w:val="28"/>
        </w:rPr>
        <w:t xml:space="preserve"> повышения эффективности бюджетных расходов и увеличения объема привлекаемых на территорию муниципального района средств республиканского и федерального бюджетов б</w:t>
      </w:r>
      <w:r w:rsidR="00EE22F1" w:rsidRPr="00BD1705">
        <w:rPr>
          <w:rFonts w:ascii="Times New Roman" w:hAnsi="Times New Roman" w:cs="Times New Roman"/>
          <w:sz w:val="28"/>
          <w:szCs w:val="28"/>
        </w:rPr>
        <w:t>юджетная политика будет направлена на:</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eastAsia="Calibri" w:hAnsi="Times New Roman" w:cs="Times New Roman"/>
          <w:sz w:val="28"/>
          <w:szCs w:val="28"/>
        </w:rPr>
        <w:t>- своевременно</w:t>
      </w:r>
      <w:r w:rsidR="005259C7" w:rsidRPr="00BD1705">
        <w:rPr>
          <w:rFonts w:ascii="Times New Roman" w:eastAsia="Calibri" w:hAnsi="Times New Roman" w:cs="Times New Roman"/>
          <w:sz w:val="28"/>
          <w:szCs w:val="28"/>
        </w:rPr>
        <w:t>е</w:t>
      </w:r>
      <w:r w:rsidRPr="00BD1705">
        <w:rPr>
          <w:rFonts w:ascii="Times New Roman" w:eastAsia="Calibri" w:hAnsi="Times New Roman" w:cs="Times New Roman"/>
          <w:sz w:val="28"/>
          <w:szCs w:val="28"/>
        </w:rPr>
        <w:t xml:space="preserve"> заключени</w:t>
      </w:r>
      <w:r w:rsidR="005259C7" w:rsidRPr="00BD1705">
        <w:rPr>
          <w:rFonts w:ascii="Times New Roman" w:eastAsia="Calibri" w:hAnsi="Times New Roman" w:cs="Times New Roman"/>
          <w:sz w:val="28"/>
          <w:szCs w:val="28"/>
        </w:rPr>
        <w:t>е</w:t>
      </w:r>
      <w:r w:rsidRPr="00BD1705">
        <w:rPr>
          <w:rFonts w:ascii="Times New Roman" w:eastAsia="Calibri" w:hAnsi="Times New Roman" w:cs="Times New Roman"/>
          <w:sz w:val="28"/>
          <w:szCs w:val="28"/>
        </w:rPr>
        <w:t xml:space="preserve"> соглашений с </w:t>
      </w:r>
      <w:r w:rsidR="00A240EF" w:rsidRPr="00BD1705">
        <w:rPr>
          <w:rFonts w:ascii="Times New Roman" w:eastAsia="Calibri" w:hAnsi="Times New Roman" w:cs="Times New Roman"/>
          <w:sz w:val="28"/>
          <w:szCs w:val="28"/>
        </w:rPr>
        <w:t>Министерствами и ведомствами Республики Хакасия</w:t>
      </w:r>
      <w:r w:rsidRPr="00BD1705">
        <w:rPr>
          <w:rFonts w:ascii="Times New Roman" w:eastAsia="Calibri" w:hAnsi="Times New Roman" w:cs="Times New Roman"/>
          <w:sz w:val="28"/>
          <w:szCs w:val="28"/>
        </w:rPr>
        <w:t xml:space="preserve"> на предоставление субсидий на условиях софинансирования с учетом особенностей и требований, установленных нормативными правовыми актами Российской Федерации и Республики</w:t>
      </w:r>
      <w:r w:rsidRPr="00BD1705">
        <w:rPr>
          <w:rFonts w:ascii="Times New Roman" w:hAnsi="Times New Roman" w:cs="Times New Roman"/>
          <w:sz w:val="28"/>
          <w:szCs w:val="28"/>
        </w:rPr>
        <w:t xml:space="preserve"> Хакасия, с использованием государственной интегрированной информационной системы управления общественными финансами «Электронный бюджет»;</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 сохранение и дальнейшее повышение уровня </w:t>
      </w:r>
      <w:r w:rsidR="00895315" w:rsidRPr="00BD1705">
        <w:rPr>
          <w:rFonts w:ascii="Times New Roman" w:hAnsi="Times New Roman" w:cs="Times New Roman"/>
          <w:sz w:val="28"/>
          <w:szCs w:val="28"/>
        </w:rPr>
        <w:t>взаимодействия</w:t>
      </w:r>
      <w:r w:rsidRPr="00BD1705">
        <w:rPr>
          <w:rFonts w:ascii="Times New Roman" w:hAnsi="Times New Roman" w:cs="Times New Roman"/>
          <w:sz w:val="28"/>
          <w:szCs w:val="28"/>
        </w:rPr>
        <w:t xml:space="preserve"> </w:t>
      </w:r>
      <w:r w:rsidR="00895315" w:rsidRPr="00BD1705">
        <w:rPr>
          <w:rFonts w:ascii="Times New Roman" w:hAnsi="Times New Roman" w:cs="Times New Roman"/>
          <w:sz w:val="28"/>
          <w:szCs w:val="28"/>
        </w:rPr>
        <w:t xml:space="preserve">для </w:t>
      </w:r>
      <w:r w:rsidRPr="00BD1705">
        <w:rPr>
          <w:rFonts w:ascii="Times New Roman" w:hAnsi="Times New Roman" w:cs="Times New Roman"/>
          <w:sz w:val="28"/>
          <w:szCs w:val="28"/>
        </w:rPr>
        <w:t xml:space="preserve">обеспечения сбалансированности </w:t>
      </w:r>
      <w:r w:rsidR="005259C7" w:rsidRPr="00BD1705">
        <w:rPr>
          <w:rFonts w:ascii="Times New Roman" w:hAnsi="Times New Roman" w:cs="Times New Roman"/>
          <w:sz w:val="28"/>
          <w:szCs w:val="28"/>
        </w:rPr>
        <w:t xml:space="preserve">местного </w:t>
      </w:r>
      <w:r w:rsidRPr="00BD1705">
        <w:rPr>
          <w:rFonts w:ascii="Times New Roman" w:hAnsi="Times New Roman" w:cs="Times New Roman"/>
          <w:sz w:val="28"/>
          <w:szCs w:val="28"/>
        </w:rPr>
        <w:t>бюджета со стороны региональных органов власти, в том числе в части нецелевой финансовой поддержки;</w:t>
      </w:r>
    </w:p>
    <w:p w:rsidR="005259C7" w:rsidRPr="00BD1705" w:rsidRDefault="005259C7"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lastRenderedPageBreak/>
        <w:t>- обеспечение выполнени</w:t>
      </w:r>
      <w:r w:rsidR="00232F34" w:rsidRPr="00BD1705">
        <w:rPr>
          <w:rFonts w:ascii="Times New Roman" w:hAnsi="Times New Roman" w:cs="Times New Roman"/>
          <w:sz w:val="28"/>
          <w:szCs w:val="28"/>
        </w:rPr>
        <w:t>я</w:t>
      </w:r>
      <w:r w:rsidRPr="00BD1705">
        <w:rPr>
          <w:rFonts w:ascii="Times New Roman" w:hAnsi="Times New Roman" w:cs="Times New Roman"/>
          <w:sz w:val="28"/>
          <w:szCs w:val="28"/>
        </w:rPr>
        <w:t xml:space="preserve"> мероприятий в рамках реализации Плана по росту доходов, оптимизации расходов бюджета Республики Хакасия, по сокращению государственного долга Республики Хакасия;</w:t>
      </w:r>
    </w:p>
    <w:p w:rsidR="00EE22F1" w:rsidRPr="00BD1705" w:rsidRDefault="00EE22F1" w:rsidP="00ED2D97">
      <w:pPr>
        <w:pStyle w:val="ae"/>
        <w:spacing w:before="0" w:beforeAutospacing="0" w:after="0" w:afterAutospacing="0" w:line="360" w:lineRule="auto"/>
        <w:ind w:firstLine="709"/>
        <w:jc w:val="both"/>
        <w:rPr>
          <w:sz w:val="28"/>
          <w:szCs w:val="28"/>
        </w:rPr>
      </w:pPr>
      <w:r w:rsidRPr="00BD1705">
        <w:rPr>
          <w:sz w:val="28"/>
          <w:szCs w:val="28"/>
        </w:rPr>
        <w:t>- активное участие муниципального района в реализации национальных и региональных проектов, а также государственных программ Республики Хакасия;</w:t>
      </w:r>
    </w:p>
    <w:p w:rsidR="00EE22F1" w:rsidRPr="00BD1705" w:rsidRDefault="00EE22F1" w:rsidP="00ED2D97">
      <w:pPr>
        <w:pStyle w:val="ae"/>
        <w:spacing w:before="0" w:beforeAutospacing="0" w:after="0" w:afterAutospacing="0" w:line="360" w:lineRule="auto"/>
        <w:ind w:firstLine="709"/>
        <w:jc w:val="both"/>
        <w:rPr>
          <w:sz w:val="28"/>
          <w:szCs w:val="28"/>
        </w:rPr>
      </w:pPr>
      <w:r w:rsidRPr="00BD1705">
        <w:rPr>
          <w:sz w:val="28"/>
          <w:szCs w:val="28"/>
        </w:rPr>
        <w:t>- содействие в обеспечении сбалансированности, финансовой устойчивости и самостоятельности бюджетов муниципальных образований поселений, входящих в состав Усть-Абаканск</w:t>
      </w:r>
      <w:r w:rsidR="005259C7" w:rsidRPr="00BD1705">
        <w:rPr>
          <w:sz w:val="28"/>
          <w:szCs w:val="28"/>
        </w:rPr>
        <w:t>ого муниципального</w:t>
      </w:r>
      <w:r w:rsidRPr="00BD1705">
        <w:rPr>
          <w:sz w:val="28"/>
          <w:szCs w:val="28"/>
        </w:rPr>
        <w:t xml:space="preserve"> район</w:t>
      </w:r>
      <w:r w:rsidR="005259C7" w:rsidRPr="00BD1705">
        <w:rPr>
          <w:sz w:val="28"/>
          <w:szCs w:val="28"/>
        </w:rPr>
        <w:t>а Республики Хакасия</w:t>
      </w:r>
      <w:r w:rsidRPr="00BD1705">
        <w:rPr>
          <w:sz w:val="28"/>
          <w:szCs w:val="28"/>
        </w:rPr>
        <w:t>, создание стимулов для наращивания доходной базы и повышения качества управления муниципальными финансами, снижение рисков неисполнения первоочередных и социально значимых расходных обязательств.</w:t>
      </w:r>
    </w:p>
    <w:p w:rsidR="0082596F" w:rsidRPr="00BD1705" w:rsidRDefault="00EE22F1" w:rsidP="00ED2D97">
      <w:pPr>
        <w:autoSpaceDE w:val="0"/>
        <w:autoSpaceDN w:val="0"/>
        <w:adjustRightInd w:val="0"/>
        <w:spacing w:after="0" w:line="360" w:lineRule="auto"/>
        <w:ind w:firstLine="567"/>
        <w:jc w:val="both"/>
        <w:rPr>
          <w:rFonts w:ascii="Times New Roman" w:eastAsia="Calibri" w:hAnsi="Times New Roman" w:cs="Times New Roman"/>
          <w:sz w:val="28"/>
          <w:szCs w:val="28"/>
        </w:rPr>
      </w:pPr>
      <w:r w:rsidRPr="00BD1705">
        <w:rPr>
          <w:rFonts w:ascii="Times New Roman" w:eastAsia="Calibri" w:hAnsi="Times New Roman" w:cs="Times New Roman"/>
          <w:sz w:val="28"/>
          <w:szCs w:val="28"/>
        </w:rPr>
        <w:t>Будет продолжена работа по:</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реализации комплекса мер по контролю за полнотой и своевременностью выплаты заработной платы;</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принятию мер по сокращению кредиторской задолженности, в том числе просроченной.</w:t>
      </w:r>
    </w:p>
    <w:p w:rsidR="00EE22F1" w:rsidRPr="00BD1705" w:rsidRDefault="00EE22F1" w:rsidP="00ED2D97">
      <w:pPr>
        <w:tabs>
          <w:tab w:val="left" w:pos="993"/>
        </w:tabs>
        <w:spacing w:after="0" w:line="360" w:lineRule="auto"/>
        <w:ind w:firstLine="567"/>
        <w:jc w:val="both"/>
        <w:rPr>
          <w:rFonts w:ascii="Times New Roman" w:hAnsi="Times New Roman" w:cs="Times New Roman"/>
          <w:sz w:val="28"/>
          <w:szCs w:val="28"/>
        </w:rPr>
      </w:pPr>
      <w:r w:rsidRPr="00BD1705">
        <w:rPr>
          <w:rFonts w:ascii="Times New Roman" w:hAnsi="Times New Roman" w:cs="Times New Roman"/>
          <w:sz w:val="28"/>
          <w:szCs w:val="28"/>
        </w:rPr>
        <w:t xml:space="preserve">Повышение эффективности оказания муниципальных услуг будет реализовываться путем создания стимулов для более рационального и экономного использования бюджетных средств, сокращения доли неэффективных расходов. </w:t>
      </w:r>
    </w:p>
    <w:p w:rsidR="00EE22F1" w:rsidRPr="00BD1705" w:rsidRDefault="00EE22F1" w:rsidP="00ED2D97">
      <w:pPr>
        <w:pStyle w:val="ConsPlusNormal"/>
        <w:spacing w:line="360" w:lineRule="auto"/>
        <w:ind w:firstLine="540"/>
        <w:jc w:val="both"/>
        <w:rPr>
          <w:rFonts w:ascii="Times New Roman" w:hAnsi="Times New Roman"/>
          <w:snapToGrid/>
          <w:sz w:val="28"/>
          <w:szCs w:val="28"/>
        </w:rPr>
      </w:pPr>
      <w:r w:rsidRPr="00BD1705">
        <w:rPr>
          <w:rFonts w:ascii="Times New Roman" w:hAnsi="Times New Roman"/>
          <w:snapToGrid/>
          <w:sz w:val="28"/>
          <w:szCs w:val="28"/>
        </w:rPr>
        <w:t>Повышение эффективности муниципального финансового контроля, а также контроля в сфере муниципальных закупок будет осуществляться в следующих направлениях:</w:t>
      </w:r>
    </w:p>
    <w:p w:rsidR="00EE22F1" w:rsidRPr="00BD1705" w:rsidRDefault="00EE22F1" w:rsidP="00ED2D97">
      <w:pPr>
        <w:pStyle w:val="ConsPlusNormal"/>
        <w:spacing w:line="360" w:lineRule="auto"/>
        <w:ind w:firstLine="540"/>
        <w:jc w:val="both"/>
        <w:rPr>
          <w:rFonts w:ascii="Times New Roman" w:hAnsi="Times New Roman"/>
          <w:snapToGrid/>
          <w:sz w:val="28"/>
          <w:szCs w:val="28"/>
        </w:rPr>
      </w:pPr>
      <w:r w:rsidRPr="00BD1705">
        <w:rPr>
          <w:rFonts w:ascii="Times New Roman" w:hAnsi="Times New Roman"/>
          <w:snapToGrid/>
          <w:sz w:val="28"/>
          <w:szCs w:val="28"/>
        </w:rPr>
        <w:t>- развитие системы внутреннего муниципального финансового контроля за использованием бюджетных средств в соответствии с федеральными стандартами осуществления внутреннего муниципального финансового контроля и порядком о применении бюджетных мер принуждения, установленным Правительством Российской Федерации;</w:t>
      </w:r>
    </w:p>
    <w:p w:rsidR="00EE22F1" w:rsidRPr="00BD1705" w:rsidRDefault="00EE22F1" w:rsidP="00ED2D97">
      <w:pPr>
        <w:pStyle w:val="ConsPlusNormal"/>
        <w:spacing w:line="360" w:lineRule="auto"/>
        <w:ind w:firstLine="540"/>
        <w:jc w:val="both"/>
        <w:rPr>
          <w:rFonts w:ascii="Times New Roman" w:hAnsi="Times New Roman"/>
          <w:snapToGrid/>
          <w:sz w:val="28"/>
          <w:szCs w:val="28"/>
        </w:rPr>
      </w:pPr>
      <w:r w:rsidRPr="00BD1705">
        <w:rPr>
          <w:rFonts w:ascii="Times New Roman" w:hAnsi="Times New Roman"/>
          <w:snapToGrid/>
          <w:sz w:val="28"/>
          <w:szCs w:val="28"/>
        </w:rPr>
        <w:lastRenderedPageBreak/>
        <w:t>- оказание консультационной помощи органам местного самоуправления поселений в целях совершенствования системы муниципального финансового контроля, повышения его качества и переориентации на оценку достижения целей и эффективности расходования бюджетных средств;</w:t>
      </w:r>
    </w:p>
    <w:p w:rsidR="00EE22F1" w:rsidRDefault="00EE22F1" w:rsidP="00ED2D97">
      <w:pPr>
        <w:autoSpaceDE w:val="0"/>
        <w:autoSpaceDN w:val="0"/>
        <w:adjustRightInd w:val="0"/>
        <w:spacing w:after="0" w:line="360" w:lineRule="auto"/>
        <w:ind w:firstLine="426"/>
        <w:jc w:val="both"/>
        <w:rPr>
          <w:rFonts w:ascii="Times New Roman" w:hAnsi="Times New Roman"/>
          <w:sz w:val="28"/>
          <w:szCs w:val="28"/>
        </w:rPr>
      </w:pPr>
      <w:r w:rsidRPr="00BD1705">
        <w:rPr>
          <w:rFonts w:ascii="Times New Roman" w:hAnsi="Times New Roman"/>
          <w:sz w:val="28"/>
          <w:szCs w:val="28"/>
        </w:rPr>
        <w:t xml:space="preserve">- принятие мер в целях реализации Федерального закона </w:t>
      </w:r>
      <w:r w:rsidR="00895315" w:rsidRPr="00BD1705">
        <w:rPr>
          <w:rFonts w:ascii="Times New Roman" w:hAnsi="Times New Roman" w:cs="Times New Roman"/>
          <w:sz w:val="28"/>
          <w:szCs w:val="28"/>
        </w:rPr>
        <w:t xml:space="preserve">от 05.04.2013 № 44-ФЗ «О контрактной системе в сфере закупок товаров, работ, услуг для обеспечения государственных и муниципальных нужд» </w:t>
      </w:r>
      <w:r w:rsidRPr="00BD1705">
        <w:rPr>
          <w:rFonts w:ascii="Times New Roman" w:hAnsi="Times New Roman"/>
          <w:sz w:val="28"/>
          <w:szCs w:val="28"/>
        </w:rPr>
        <w:t>в части осуществления эффективного контроля за соблюдением законодательства о контрактной системе.</w:t>
      </w:r>
    </w:p>
    <w:p w:rsidR="00ED2D97" w:rsidRPr="00BD1705" w:rsidRDefault="00ED2D97" w:rsidP="00ED2D97">
      <w:pPr>
        <w:autoSpaceDE w:val="0"/>
        <w:autoSpaceDN w:val="0"/>
        <w:adjustRightInd w:val="0"/>
        <w:spacing w:after="0" w:line="360" w:lineRule="auto"/>
        <w:ind w:firstLine="426"/>
        <w:jc w:val="both"/>
        <w:rPr>
          <w:rFonts w:ascii="Times New Roman" w:hAnsi="Times New Roman"/>
          <w:sz w:val="28"/>
          <w:szCs w:val="28"/>
        </w:rPr>
      </w:pPr>
    </w:p>
    <w:p w:rsidR="00EE22F1" w:rsidRPr="00BD1705" w:rsidRDefault="005847FB" w:rsidP="00ED2D97">
      <w:pPr>
        <w:pStyle w:val="ad"/>
        <w:numPr>
          <w:ilvl w:val="0"/>
          <w:numId w:val="4"/>
        </w:numPr>
        <w:tabs>
          <w:tab w:val="left" w:pos="0"/>
        </w:tabs>
        <w:spacing w:line="360" w:lineRule="auto"/>
        <w:ind w:left="0" w:firstLine="0"/>
        <w:jc w:val="center"/>
        <w:rPr>
          <w:rFonts w:ascii="Times New Roman" w:hAnsi="Times New Roman"/>
          <w:sz w:val="28"/>
          <w:szCs w:val="28"/>
        </w:rPr>
      </w:pPr>
      <w:r w:rsidRPr="00BD1705">
        <w:rPr>
          <w:rFonts w:ascii="Times New Roman" w:hAnsi="Times New Roman"/>
          <w:sz w:val="28"/>
          <w:szCs w:val="28"/>
        </w:rPr>
        <w:t>Бюджетная п</w:t>
      </w:r>
      <w:r w:rsidR="00EE22F1" w:rsidRPr="00BD1705">
        <w:rPr>
          <w:rFonts w:ascii="Times New Roman" w:hAnsi="Times New Roman"/>
          <w:sz w:val="28"/>
          <w:szCs w:val="28"/>
        </w:rPr>
        <w:t>олитика в сфере межбюджетных отношений</w:t>
      </w:r>
      <w:r w:rsidR="00EE22F1" w:rsidRPr="00BD1705">
        <w:rPr>
          <w:rFonts w:ascii="Times New Roman" w:hAnsi="Times New Roman"/>
          <w:sz w:val="28"/>
          <w:szCs w:val="28"/>
        </w:rPr>
        <w:br/>
      </w:r>
    </w:p>
    <w:p w:rsidR="00EE22F1" w:rsidRPr="00BD1705" w:rsidRDefault="00EE22F1" w:rsidP="00ED2D97">
      <w:pPr>
        <w:pStyle w:val="ad"/>
        <w:spacing w:line="360" w:lineRule="auto"/>
        <w:ind w:firstLine="567"/>
        <w:jc w:val="both"/>
        <w:rPr>
          <w:rFonts w:ascii="Times New Roman" w:hAnsi="Times New Roman"/>
          <w:sz w:val="28"/>
          <w:szCs w:val="28"/>
        </w:rPr>
      </w:pPr>
      <w:r w:rsidRPr="00BD1705">
        <w:rPr>
          <w:rFonts w:ascii="Times New Roman" w:hAnsi="Times New Roman"/>
          <w:sz w:val="28"/>
          <w:szCs w:val="28"/>
        </w:rPr>
        <w:t>Межбюджетные отношения в 202</w:t>
      </w:r>
      <w:r w:rsidR="005708F0" w:rsidRPr="00BD1705">
        <w:rPr>
          <w:rFonts w:ascii="Times New Roman" w:hAnsi="Times New Roman"/>
          <w:sz w:val="28"/>
          <w:szCs w:val="28"/>
        </w:rPr>
        <w:t>6</w:t>
      </w:r>
      <w:r w:rsidRPr="00BD1705">
        <w:rPr>
          <w:rFonts w:ascii="Times New Roman" w:hAnsi="Times New Roman"/>
          <w:sz w:val="28"/>
          <w:szCs w:val="28"/>
        </w:rPr>
        <w:t>–202</w:t>
      </w:r>
      <w:r w:rsidR="005708F0" w:rsidRPr="00BD1705">
        <w:rPr>
          <w:rFonts w:ascii="Times New Roman" w:hAnsi="Times New Roman"/>
          <w:sz w:val="28"/>
          <w:szCs w:val="28"/>
        </w:rPr>
        <w:t>8</w:t>
      </w:r>
      <w:r w:rsidRPr="00BD1705">
        <w:rPr>
          <w:rFonts w:ascii="Times New Roman" w:hAnsi="Times New Roman"/>
          <w:sz w:val="28"/>
          <w:szCs w:val="28"/>
        </w:rPr>
        <w:t xml:space="preserve"> годах будут строиться в соответствии с требованиями Бюджетного кодекса Российской Федерации и р</w:t>
      </w:r>
      <w:r w:rsidRPr="00BD1705">
        <w:rPr>
          <w:rFonts w:ascii="Times New Roman" w:eastAsia="Calibri" w:hAnsi="Times New Roman"/>
          <w:sz w:val="28"/>
          <w:szCs w:val="28"/>
          <w:lang w:eastAsia="en-US"/>
        </w:rPr>
        <w:t xml:space="preserve">ешением Совета депутатов Усть-Абаканского района </w:t>
      </w:r>
      <w:r w:rsidR="005847FB" w:rsidRPr="00BD1705">
        <w:rPr>
          <w:rFonts w:ascii="Times New Roman" w:eastAsia="Calibri" w:hAnsi="Times New Roman"/>
          <w:sz w:val="28"/>
          <w:szCs w:val="28"/>
          <w:lang w:eastAsia="en-US"/>
        </w:rPr>
        <w:t xml:space="preserve">Республики Хакасия </w:t>
      </w:r>
      <w:r w:rsidRPr="00BD1705">
        <w:rPr>
          <w:rFonts w:ascii="Times New Roman" w:eastAsia="Calibri" w:hAnsi="Times New Roman"/>
          <w:sz w:val="28"/>
          <w:szCs w:val="28"/>
          <w:lang w:eastAsia="en-US"/>
        </w:rPr>
        <w:t>от 23.06.2020 года  № 13 «Об утверждении Положения «О бюджетном процессе и межбюджетных отношениях в муниципальном образовании Усть-Абаканский район»</w:t>
      </w:r>
      <w:r w:rsidRPr="00BD1705">
        <w:rPr>
          <w:rFonts w:ascii="Times New Roman" w:hAnsi="Times New Roman"/>
          <w:sz w:val="28"/>
          <w:szCs w:val="28"/>
        </w:rPr>
        <w:t xml:space="preserve">. </w:t>
      </w:r>
    </w:p>
    <w:p w:rsidR="00EE22F1" w:rsidRPr="00BD1705" w:rsidRDefault="00EE22F1" w:rsidP="00ED2D97">
      <w:pPr>
        <w:pStyle w:val="ad"/>
        <w:spacing w:line="360" w:lineRule="auto"/>
        <w:ind w:firstLine="567"/>
        <w:jc w:val="both"/>
        <w:rPr>
          <w:rFonts w:ascii="Times New Roman" w:hAnsi="Times New Roman"/>
          <w:sz w:val="28"/>
          <w:szCs w:val="28"/>
        </w:rPr>
      </w:pPr>
      <w:r w:rsidRPr="00BD1705">
        <w:rPr>
          <w:rFonts w:ascii="Times New Roman" w:hAnsi="Times New Roman"/>
          <w:sz w:val="28"/>
          <w:szCs w:val="28"/>
        </w:rPr>
        <w:t>Основными задачами бюджетной политики Усть-Абаканского</w:t>
      </w:r>
      <w:r w:rsidR="005847FB" w:rsidRPr="00BD1705">
        <w:rPr>
          <w:rFonts w:ascii="Times New Roman" w:hAnsi="Times New Roman"/>
          <w:sz w:val="28"/>
          <w:szCs w:val="28"/>
        </w:rPr>
        <w:t xml:space="preserve"> муниципального</w:t>
      </w:r>
      <w:r w:rsidRPr="00BD1705">
        <w:rPr>
          <w:rFonts w:ascii="Times New Roman" w:hAnsi="Times New Roman"/>
          <w:sz w:val="28"/>
          <w:szCs w:val="28"/>
        </w:rPr>
        <w:t xml:space="preserve"> района </w:t>
      </w:r>
      <w:r w:rsidR="002F3FA0" w:rsidRPr="00BD1705">
        <w:rPr>
          <w:rFonts w:ascii="Times New Roman" w:hAnsi="Times New Roman"/>
          <w:sz w:val="28"/>
          <w:szCs w:val="28"/>
        </w:rPr>
        <w:t xml:space="preserve">Республики Хакасия </w:t>
      </w:r>
      <w:r w:rsidRPr="00BD1705">
        <w:rPr>
          <w:rFonts w:ascii="Times New Roman" w:hAnsi="Times New Roman"/>
          <w:sz w:val="28"/>
          <w:szCs w:val="28"/>
        </w:rPr>
        <w:t xml:space="preserve">в сфере межбюджетных отношений будут являться: </w:t>
      </w:r>
    </w:p>
    <w:p w:rsidR="00EE22F1" w:rsidRPr="00BD1705" w:rsidRDefault="00EE22F1" w:rsidP="00ED2D97">
      <w:pPr>
        <w:pStyle w:val="ad"/>
        <w:numPr>
          <w:ilvl w:val="0"/>
          <w:numId w:val="3"/>
        </w:numPr>
        <w:tabs>
          <w:tab w:val="left" w:pos="851"/>
        </w:tabs>
        <w:spacing w:line="360" w:lineRule="auto"/>
        <w:ind w:left="0" w:firstLine="567"/>
        <w:jc w:val="both"/>
        <w:rPr>
          <w:rFonts w:ascii="Times New Roman" w:hAnsi="Times New Roman"/>
          <w:sz w:val="28"/>
          <w:szCs w:val="28"/>
        </w:rPr>
      </w:pPr>
      <w:r w:rsidRPr="00BD1705">
        <w:rPr>
          <w:rFonts w:ascii="Times New Roman" w:hAnsi="Times New Roman"/>
          <w:sz w:val="28"/>
          <w:szCs w:val="28"/>
        </w:rPr>
        <w:t xml:space="preserve">мотивация органов местного самоуправления </w:t>
      </w:r>
      <w:r w:rsidR="005847FB" w:rsidRPr="00BD1705">
        <w:rPr>
          <w:rFonts w:ascii="Times New Roman" w:hAnsi="Times New Roman"/>
          <w:sz w:val="28"/>
          <w:szCs w:val="28"/>
        </w:rPr>
        <w:t xml:space="preserve">поселений, входящих в состав Усть-Абаканского муниципального </w:t>
      </w:r>
      <w:r w:rsidRPr="00BD1705">
        <w:rPr>
          <w:rFonts w:ascii="Times New Roman" w:hAnsi="Times New Roman"/>
          <w:sz w:val="28"/>
          <w:szCs w:val="28"/>
        </w:rPr>
        <w:t>района</w:t>
      </w:r>
      <w:r w:rsidR="005847FB" w:rsidRPr="00BD1705">
        <w:rPr>
          <w:rFonts w:ascii="Times New Roman" w:hAnsi="Times New Roman"/>
          <w:sz w:val="28"/>
          <w:szCs w:val="28"/>
        </w:rPr>
        <w:t xml:space="preserve"> Республики Хакасия</w:t>
      </w:r>
      <w:r w:rsidRPr="00BD1705">
        <w:rPr>
          <w:rFonts w:ascii="Times New Roman" w:hAnsi="Times New Roman"/>
          <w:sz w:val="28"/>
          <w:szCs w:val="28"/>
        </w:rPr>
        <w:t xml:space="preserve"> к экономическому развитию и наращиванию налоговой базы;</w:t>
      </w:r>
    </w:p>
    <w:p w:rsidR="00EE22F1" w:rsidRPr="00BD1705" w:rsidRDefault="00EE22F1" w:rsidP="00ED2D97">
      <w:pPr>
        <w:pStyle w:val="ad"/>
        <w:numPr>
          <w:ilvl w:val="0"/>
          <w:numId w:val="3"/>
        </w:numPr>
        <w:tabs>
          <w:tab w:val="left" w:pos="851"/>
        </w:tabs>
        <w:spacing w:line="360" w:lineRule="auto"/>
        <w:ind w:left="0" w:firstLine="567"/>
        <w:jc w:val="both"/>
        <w:rPr>
          <w:rFonts w:ascii="Times New Roman" w:hAnsi="Times New Roman"/>
          <w:sz w:val="28"/>
          <w:szCs w:val="28"/>
        </w:rPr>
      </w:pPr>
      <w:r w:rsidRPr="00BD1705">
        <w:rPr>
          <w:rFonts w:ascii="Times New Roman" w:hAnsi="Times New Roman"/>
          <w:sz w:val="28"/>
          <w:szCs w:val="28"/>
        </w:rPr>
        <w:t>укрепление финансовой дисциплины муниципальных образований</w:t>
      </w:r>
      <w:r w:rsidR="005847FB" w:rsidRPr="00BD1705">
        <w:rPr>
          <w:rFonts w:ascii="Times New Roman" w:hAnsi="Times New Roman"/>
          <w:sz w:val="28"/>
          <w:szCs w:val="28"/>
        </w:rPr>
        <w:t xml:space="preserve"> поселений</w:t>
      </w:r>
      <w:r w:rsidRPr="00BD1705">
        <w:rPr>
          <w:rFonts w:ascii="Times New Roman" w:hAnsi="Times New Roman"/>
          <w:sz w:val="28"/>
          <w:szCs w:val="28"/>
        </w:rPr>
        <w:t xml:space="preserve">, достижение условий соблюдения органами местного самоуправления муниципальных образований </w:t>
      </w:r>
      <w:r w:rsidR="005847FB" w:rsidRPr="00BD1705">
        <w:rPr>
          <w:rFonts w:ascii="Times New Roman" w:hAnsi="Times New Roman"/>
          <w:sz w:val="28"/>
          <w:szCs w:val="28"/>
        </w:rPr>
        <w:t xml:space="preserve">поселений </w:t>
      </w:r>
      <w:r w:rsidRPr="00BD1705">
        <w:rPr>
          <w:rFonts w:ascii="Times New Roman" w:hAnsi="Times New Roman"/>
          <w:sz w:val="28"/>
          <w:szCs w:val="28"/>
        </w:rPr>
        <w:t>бюджетного законодательства, условий соглашений, которыми предусматриваются меры по социально-экономическому развитию и оздоровлению муниципальных финансов;</w:t>
      </w:r>
    </w:p>
    <w:p w:rsidR="00EE22F1" w:rsidRPr="00BD1705" w:rsidRDefault="00EE22F1" w:rsidP="00ED2D97">
      <w:pPr>
        <w:pStyle w:val="ad"/>
        <w:numPr>
          <w:ilvl w:val="0"/>
          <w:numId w:val="3"/>
        </w:numPr>
        <w:tabs>
          <w:tab w:val="left" w:pos="851"/>
        </w:tabs>
        <w:spacing w:line="360" w:lineRule="auto"/>
        <w:ind w:left="0" w:firstLine="567"/>
        <w:jc w:val="both"/>
        <w:rPr>
          <w:rFonts w:ascii="Times New Roman" w:hAnsi="Times New Roman"/>
          <w:sz w:val="28"/>
          <w:szCs w:val="28"/>
        </w:rPr>
      </w:pPr>
      <w:r w:rsidRPr="00BD1705">
        <w:rPr>
          <w:rFonts w:ascii="Times New Roman" w:hAnsi="Times New Roman"/>
          <w:sz w:val="28"/>
          <w:szCs w:val="28"/>
        </w:rPr>
        <w:lastRenderedPageBreak/>
        <w:t>создание стимулов для улучшения качества управления муниципальными финансами, повышения эффективности расходования бюджетных средств.</w:t>
      </w:r>
    </w:p>
    <w:p w:rsidR="00EE22F1" w:rsidRPr="00BD1705" w:rsidRDefault="00EE22F1" w:rsidP="00ED2D97">
      <w:pPr>
        <w:pStyle w:val="ad"/>
        <w:tabs>
          <w:tab w:val="left" w:pos="851"/>
        </w:tabs>
        <w:spacing w:line="360" w:lineRule="auto"/>
        <w:ind w:firstLine="851"/>
        <w:jc w:val="both"/>
        <w:rPr>
          <w:rFonts w:ascii="Times New Roman" w:hAnsi="Times New Roman"/>
          <w:sz w:val="28"/>
          <w:szCs w:val="28"/>
        </w:rPr>
      </w:pPr>
      <w:r w:rsidRPr="00BD1705">
        <w:rPr>
          <w:rFonts w:ascii="Times New Roman" w:hAnsi="Times New Roman"/>
          <w:sz w:val="28"/>
          <w:szCs w:val="28"/>
        </w:rPr>
        <w:t xml:space="preserve">При формировании бюджетов поселений исходить из обеспечения реализации планов по росту доходов, оптимизации расходов муниципальных образований поселений Усть-Абаканского </w:t>
      </w:r>
      <w:r w:rsidR="00730487" w:rsidRPr="00BD1705">
        <w:rPr>
          <w:rFonts w:ascii="Times New Roman" w:hAnsi="Times New Roman"/>
          <w:sz w:val="28"/>
          <w:szCs w:val="28"/>
        </w:rPr>
        <w:t xml:space="preserve">муниципального </w:t>
      </w:r>
      <w:r w:rsidRPr="00BD1705">
        <w:rPr>
          <w:rFonts w:ascii="Times New Roman" w:hAnsi="Times New Roman"/>
          <w:sz w:val="28"/>
          <w:szCs w:val="28"/>
        </w:rPr>
        <w:t>района</w:t>
      </w:r>
      <w:r w:rsidR="00730487" w:rsidRPr="00BD1705">
        <w:rPr>
          <w:rFonts w:ascii="Times New Roman" w:hAnsi="Times New Roman"/>
          <w:sz w:val="28"/>
          <w:szCs w:val="28"/>
        </w:rPr>
        <w:t xml:space="preserve"> Республики Хакасия</w:t>
      </w:r>
      <w:r w:rsidRPr="00BD1705">
        <w:rPr>
          <w:rFonts w:ascii="Times New Roman" w:hAnsi="Times New Roman"/>
          <w:sz w:val="28"/>
          <w:szCs w:val="28"/>
        </w:rPr>
        <w:t>.</w:t>
      </w:r>
    </w:p>
    <w:p w:rsidR="00EE22F1" w:rsidRPr="00BD1705" w:rsidRDefault="00EE22F1" w:rsidP="00ED2D97">
      <w:pPr>
        <w:pStyle w:val="ad"/>
        <w:tabs>
          <w:tab w:val="left" w:pos="851"/>
        </w:tabs>
        <w:spacing w:line="360" w:lineRule="auto"/>
        <w:ind w:left="567"/>
        <w:jc w:val="both"/>
        <w:rPr>
          <w:rFonts w:ascii="Times New Roman" w:hAnsi="Times New Roman"/>
          <w:sz w:val="28"/>
          <w:szCs w:val="28"/>
        </w:rPr>
      </w:pPr>
      <w:r w:rsidRPr="00BD1705">
        <w:rPr>
          <w:rFonts w:ascii="Times New Roman" w:hAnsi="Times New Roman"/>
          <w:sz w:val="28"/>
          <w:szCs w:val="28"/>
        </w:rPr>
        <w:t>В целях решения поставленных задач планируется:</w:t>
      </w:r>
    </w:p>
    <w:p w:rsidR="00EE22F1" w:rsidRPr="00BD1705" w:rsidRDefault="00EE22F1" w:rsidP="00ED2D97">
      <w:pPr>
        <w:pStyle w:val="ad"/>
        <w:tabs>
          <w:tab w:val="left" w:pos="851"/>
        </w:tabs>
        <w:spacing w:line="360" w:lineRule="auto"/>
        <w:ind w:firstLine="567"/>
        <w:jc w:val="both"/>
        <w:rPr>
          <w:rFonts w:ascii="Times New Roman" w:hAnsi="Times New Roman"/>
          <w:sz w:val="28"/>
          <w:szCs w:val="28"/>
        </w:rPr>
      </w:pPr>
      <w:r w:rsidRPr="00BD1705">
        <w:rPr>
          <w:rFonts w:ascii="Times New Roman" w:hAnsi="Times New Roman"/>
          <w:sz w:val="28"/>
          <w:szCs w:val="28"/>
        </w:rPr>
        <w:t>- обеспечить методическую помощь муниципальным образованиям поселений по вопросам формирования и исполнения бюджетов;</w:t>
      </w:r>
    </w:p>
    <w:p w:rsidR="00EE22F1" w:rsidRPr="00BD1705" w:rsidRDefault="00EE22F1" w:rsidP="00ED2D97">
      <w:pPr>
        <w:pStyle w:val="ad"/>
        <w:tabs>
          <w:tab w:val="left" w:pos="851"/>
        </w:tabs>
        <w:spacing w:line="360" w:lineRule="auto"/>
        <w:ind w:firstLine="567"/>
        <w:jc w:val="both"/>
        <w:rPr>
          <w:rFonts w:ascii="Times New Roman" w:hAnsi="Times New Roman"/>
          <w:sz w:val="28"/>
          <w:szCs w:val="28"/>
        </w:rPr>
      </w:pPr>
      <w:r w:rsidRPr="00BD1705">
        <w:rPr>
          <w:rFonts w:ascii="Times New Roman" w:hAnsi="Times New Roman"/>
          <w:sz w:val="28"/>
          <w:szCs w:val="28"/>
        </w:rPr>
        <w:t>- заключение с муниципальными образованиями поселений соглашений</w:t>
      </w:r>
      <w:r w:rsidR="00B23740" w:rsidRPr="00BD1705">
        <w:rPr>
          <w:rFonts w:ascii="Times New Roman" w:hAnsi="Times New Roman"/>
          <w:sz w:val="28"/>
          <w:szCs w:val="28"/>
        </w:rPr>
        <w:t xml:space="preserve">, которыми предусматриваются меры по социально-экономическому развитию и оздоровлению муниципальных финансов </w:t>
      </w:r>
      <w:r w:rsidRPr="00BD1705">
        <w:rPr>
          <w:rFonts w:ascii="Times New Roman" w:hAnsi="Times New Roman"/>
          <w:sz w:val="28"/>
          <w:szCs w:val="28"/>
        </w:rPr>
        <w:t>в целях повышения финансовой дисциплины и ответственности органов местного самоуправления муниципальных образований</w:t>
      </w:r>
      <w:r w:rsidR="00B23740" w:rsidRPr="00BD1705">
        <w:rPr>
          <w:rFonts w:ascii="Times New Roman" w:hAnsi="Times New Roman"/>
          <w:sz w:val="28"/>
          <w:szCs w:val="28"/>
        </w:rPr>
        <w:t xml:space="preserve"> поселений</w:t>
      </w:r>
      <w:r w:rsidRPr="00BD1705">
        <w:rPr>
          <w:rFonts w:ascii="Times New Roman" w:hAnsi="Times New Roman"/>
          <w:sz w:val="28"/>
          <w:szCs w:val="28"/>
        </w:rPr>
        <w:t xml:space="preserve"> – получателей межбюджетных трансфертов за проводимую бюджетную политику.</w:t>
      </w:r>
    </w:p>
    <w:p w:rsidR="00EE22F1" w:rsidRPr="00BD1705" w:rsidRDefault="00EE22F1" w:rsidP="00ED2D97">
      <w:pPr>
        <w:pStyle w:val="ad"/>
        <w:tabs>
          <w:tab w:val="left" w:pos="851"/>
        </w:tabs>
        <w:spacing w:line="360" w:lineRule="auto"/>
        <w:ind w:firstLine="567"/>
        <w:jc w:val="both"/>
        <w:rPr>
          <w:rFonts w:ascii="Times New Roman" w:hAnsi="Times New Roman"/>
          <w:sz w:val="28"/>
          <w:szCs w:val="28"/>
        </w:rPr>
      </w:pPr>
      <w:r w:rsidRPr="00BD1705">
        <w:rPr>
          <w:rFonts w:ascii="Times New Roman" w:hAnsi="Times New Roman"/>
          <w:sz w:val="28"/>
          <w:szCs w:val="28"/>
        </w:rPr>
        <w:t>Как и в предыдущие годы, перед муниципальными образованиями</w:t>
      </w:r>
      <w:r w:rsidR="00640833" w:rsidRPr="00BD1705">
        <w:rPr>
          <w:rFonts w:ascii="Times New Roman" w:hAnsi="Times New Roman"/>
          <w:sz w:val="28"/>
          <w:szCs w:val="28"/>
        </w:rPr>
        <w:t xml:space="preserve"> поселений</w:t>
      </w:r>
      <w:r w:rsidRPr="00BD1705">
        <w:rPr>
          <w:rFonts w:ascii="Times New Roman" w:hAnsi="Times New Roman"/>
          <w:sz w:val="28"/>
          <w:szCs w:val="28"/>
        </w:rPr>
        <w:t xml:space="preserve"> будет поставлена  задача обеспечения своей деятельности в большей степени собственными средствами и имеющимися резервами за счет проводимых мероприятий по росту доходов и оптимизации расходов.</w:t>
      </w:r>
    </w:p>
    <w:p w:rsidR="00EE22F1" w:rsidRPr="00BD1705" w:rsidRDefault="00EE22F1" w:rsidP="00ED2D97">
      <w:pPr>
        <w:pStyle w:val="ConsPlusNormal"/>
        <w:spacing w:line="360" w:lineRule="auto"/>
        <w:ind w:firstLine="540"/>
        <w:jc w:val="both"/>
        <w:rPr>
          <w:rFonts w:ascii="Times New Roman" w:hAnsi="Times New Roman"/>
          <w:sz w:val="28"/>
          <w:szCs w:val="28"/>
        </w:rPr>
      </w:pPr>
      <w:r w:rsidRPr="00BD1705">
        <w:rPr>
          <w:rFonts w:ascii="Times New Roman" w:hAnsi="Times New Roman"/>
          <w:sz w:val="28"/>
          <w:szCs w:val="28"/>
        </w:rPr>
        <w:t>В 202</w:t>
      </w:r>
      <w:r w:rsidR="00640833" w:rsidRPr="00BD1705">
        <w:rPr>
          <w:rFonts w:ascii="Times New Roman" w:hAnsi="Times New Roman"/>
          <w:sz w:val="28"/>
          <w:szCs w:val="28"/>
        </w:rPr>
        <w:t>6</w:t>
      </w:r>
      <w:r w:rsidRPr="00BD1705">
        <w:rPr>
          <w:rFonts w:ascii="Times New Roman" w:hAnsi="Times New Roman"/>
          <w:sz w:val="28"/>
          <w:szCs w:val="28"/>
        </w:rPr>
        <w:t>-202</w:t>
      </w:r>
      <w:r w:rsidR="00640833" w:rsidRPr="00BD1705">
        <w:rPr>
          <w:rFonts w:ascii="Times New Roman" w:hAnsi="Times New Roman"/>
          <w:sz w:val="28"/>
          <w:szCs w:val="28"/>
        </w:rPr>
        <w:t>8</w:t>
      </w:r>
      <w:r w:rsidRPr="00BD1705">
        <w:rPr>
          <w:rFonts w:ascii="Times New Roman" w:hAnsi="Times New Roman"/>
          <w:sz w:val="28"/>
          <w:szCs w:val="28"/>
        </w:rPr>
        <w:t xml:space="preserve"> годах в составе межбюджетных трансфертов основную долю будет составлять финансовая помощь в виде дотации на выравнивание бюджетной обеспеченности. Также, бюджетам поселений из бюджета муниципального района могут быть предоставлены иные межбюджетные трансферты при необходимости дополнительного финансового обеспечения расходных обязательств поселений, возникающих при осуществлении полномочий,</w:t>
      </w:r>
      <w:r w:rsidR="00E9706D" w:rsidRPr="00BD1705">
        <w:rPr>
          <w:rFonts w:ascii="Times New Roman" w:hAnsi="Times New Roman"/>
          <w:sz w:val="28"/>
          <w:szCs w:val="28"/>
        </w:rPr>
        <w:t xml:space="preserve"> </w:t>
      </w:r>
      <w:r w:rsidRPr="00BD1705">
        <w:rPr>
          <w:rFonts w:ascii="Times New Roman" w:hAnsi="Times New Roman"/>
          <w:sz w:val="28"/>
          <w:szCs w:val="28"/>
        </w:rPr>
        <w:t>а также</w:t>
      </w:r>
      <w:r w:rsidR="00221FD7" w:rsidRPr="00BD1705">
        <w:rPr>
          <w:rFonts w:ascii="Times New Roman" w:hAnsi="Times New Roman"/>
          <w:sz w:val="28"/>
          <w:szCs w:val="28"/>
        </w:rPr>
        <w:t xml:space="preserve"> </w:t>
      </w:r>
      <w:r w:rsidRPr="00BD1705">
        <w:rPr>
          <w:rFonts w:ascii="Times New Roman" w:hAnsi="Times New Roman"/>
          <w:sz w:val="28"/>
          <w:szCs w:val="28"/>
        </w:rPr>
        <w:t xml:space="preserve">при реализации муниципальных программ, предусмотренных к финансированию из </w:t>
      </w:r>
      <w:r w:rsidR="008C33A9" w:rsidRPr="00BD1705">
        <w:rPr>
          <w:rFonts w:ascii="Times New Roman" w:hAnsi="Times New Roman"/>
          <w:sz w:val="28"/>
          <w:szCs w:val="28"/>
        </w:rPr>
        <w:t xml:space="preserve">местного </w:t>
      </w:r>
      <w:r w:rsidRPr="00BD1705">
        <w:rPr>
          <w:rFonts w:ascii="Times New Roman" w:hAnsi="Times New Roman"/>
          <w:sz w:val="28"/>
          <w:szCs w:val="28"/>
        </w:rPr>
        <w:t>бюджета</w:t>
      </w:r>
      <w:r w:rsidR="008C33A9" w:rsidRPr="00BD1705">
        <w:rPr>
          <w:rFonts w:ascii="Times New Roman" w:hAnsi="Times New Roman"/>
          <w:sz w:val="28"/>
          <w:szCs w:val="28"/>
        </w:rPr>
        <w:t xml:space="preserve"> </w:t>
      </w:r>
      <w:r w:rsidRPr="00BD1705">
        <w:rPr>
          <w:rFonts w:ascii="Times New Roman" w:hAnsi="Times New Roman"/>
          <w:sz w:val="28"/>
          <w:szCs w:val="28"/>
        </w:rPr>
        <w:t xml:space="preserve">в соответствии с </w:t>
      </w:r>
      <w:r w:rsidRPr="00BD1705">
        <w:rPr>
          <w:rFonts w:ascii="Times New Roman" w:hAnsi="Times New Roman"/>
          <w:sz w:val="28"/>
          <w:szCs w:val="28"/>
          <w:lang w:eastAsia="en-US"/>
        </w:rPr>
        <w:t>Порядком предоставления из бюджета Усть-Абаканск</w:t>
      </w:r>
      <w:r w:rsidR="00E9706D" w:rsidRPr="00BD1705">
        <w:rPr>
          <w:rFonts w:ascii="Times New Roman" w:hAnsi="Times New Roman"/>
          <w:sz w:val="28"/>
          <w:szCs w:val="28"/>
          <w:lang w:eastAsia="en-US"/>
        </w:rPr>
        <w:t>ого</w:t>
      </w:r>
      <w:r w:rsidRPr="00BD1705">
        <w:rPr>
          <w:rFonts w:ascii="Times New Roman" w:hAnsi="Times New Roman"/>
          <w:sz w:val="28"/>
          <w:szCs w:val="28"/>
          <w:lang w:eastAsia="en-US"/>
        </w:rPr>
        <w:t xml:space="preserve"> </w:t>
      </w:r>
      <w:r w:rsidR="00E9706D" w:rsidRPr="00BD1705">
        <w:rPr>
          <w:rFonts w:ascii="Times New Roman" w:hAnsi="Times New Roman"/>
          <w:sz w:val="28"/>
          <w:szCs w:val="28"/>
          <w:lang w:eastAsia="en-US"/>
        </w:rPr>
        <w:t xml:space="preserve">муниципального </w:t>
      </w:r>
      <w:r w:rsidRPr="00BD1705">
        <w:rPr>
          <w:rFonts w:ascii="Times New Roman" w:hAnsi="Times New Roman"/>
          <w:sz w:val="28"/>
          <w:szCs w:val="28"/>
          <w:lang w:eastAsia="en-US"/>
        </w:rPr>
        <w:t>район</w:t>
      </w:r>
      <w:r w:rsidR="00E9706D" w:rsidRPr="00BD1705">
        <w:rPr>
          <w:rFonts w:ascii="Times New Roman" w:hAnsi="Times New Roman"/>
          <w:sz w:val="28"/>
          <w:szCs w:val="28"/>
          <w:lang w:eastAsia="en-US"/>
        </w:rPr>
        <w:t>а</w:t>
      </w:r>
      <w:r w:rsidRPr="00BD1705">
        <w:rPr>
          <w:rFonts w:ascii="Times New Roman" w:hAnsi="Times New Roman"/>
          <w:sz w:val="28"/>
          <w:szCs w:val="28"/>
          <w:lang w:eastAsia="en-US"/>
        </w:rPr>
        <w:t xml:space="preserve"> Республики Хакасия иных межбюджетных трансфертов бюджетам поселений Усть-Абаканского</w:t>
      </w:r>
      <w:r w:rsidR="00E9706D" w:rsidRPr="00BD1705">
        <w:rPr>
          <w:rFonts w:ascii="Times New Roman" w:hAnsi="Times New Roman"/>
          <w:sz w:val="28"/>
          <w:szCs w:val="28"/>
          <w:lang w:eastAsia="en-US"/>
        </w:rPr>
        <w:t xml:space="preserve"> муниципального</w:t>
      </w:r>
      <w:r w:rsidRPr="00BD1705">
        <w:rPr>
          <w:rFonts w:ascii="Times New Roman" w:hAnsi="Times New Roman"/>
          <w:sz w:val="28"/>
          <w:szCs w:val="28"/>
          <w:lang w:eastAsia="en-US"/>
        </w:rPr>
        <w:t xml:space="preserve"> района Республики Хакасия.</w:t>
      </w:r>
    </w:p>
    <w:p w:rsidR="00EE22F1" w:rsidRPr="00BD1705" w:rsidRDefault="00EE22F1" w:rsidP="00ED2D97">
      <w:pPr>
        <w:pStyle w:val="ad"/>
        <w:tabs>
          <w:tab w:val="left" w:pos="851"/>
        </w:tabs>
        <w:spacing w:line="360" w:lineRule="auto"/>
        <w:ind w:firstLine="709"/>
        <w:jc w:val="both"/>
        <w:rPr>
          <w:rFonts w:ascii="Times New Roman" w:hAnsi="Times New Roman"/>
          <w:sz w:val="28"/>
          <w:szCs w:val="28"/>
        </w:rPr>
      </w:pPr>
      <w:r w:rsidRPr="00BD1705">
        <w:rPr>
          <w:rFonts w:ascii="Times New Roman" w:hAnsi="Times New Roman"/>
          <w:sz w:val="28"/>
          <w:szCs w:val="28"/>
        </w:rPr>
        <w:lastRenderedPageBreak/>
        <w:t xml:space="preserve">Продолжится реализация на местном уровне требований приказа Минфина России от 28.12.2016 № 243н «О составе и порядке размещения и предоставления информации на едином портале бюджетной системы Российской Федерации», в соответствии с которым органы местного самоуправления и органы муниципальных образований поселений обеспечивают формирование и размещение информации </w:t>
      </w:r>
      <w:r w:rsidRPr="00BD1705">
        <w:rPr>
          <w:rFonts w:ascii="Times New Roman" w:hAnsi="Times New Roman"/>
          <w:spacing w:val="-2"/>
          <w:sz w:val="28"/>
          <w:szCs w:val="28"/>
        </w:rPr>
        <w:t>на едином портале бюджетной системы Российской Федерации с использованием государственной интегрированной информационной системы управления общественными финансами «Электронный бюджет».</w:t>
      </w:r>
    </w:p>
    <w:p w:rsidR="00EE22F1" w:rsidRPr="00BD1705" w:rsidRDefault="00EE22F1" w:rsidP="00ED2D97">
      <w:pPr>
        <w:pStyle w:val="ad"/>
        <w:spacing w:line="360" w:lineRule="auto"/>
        <w:ind w:firstLine="709"/>
        <w:jc w:val="both"/>
        <w:rPr>
          <w:rFonts w:ascii="Times New Roman" w:hAnsi="Times New Roman"/>
          <w:sz w:val="28"/>
          <w:szCs w:val="28"/>
        </w:rPr>
      </w:pPr>
      <w:r w:rsidRPr="00BD1705">
        <w:rPr>
          <w:rFonts w:ascii="Times New Roman" w:hAnsi="Times New Roman"/>
          <w:sz w:val="28"/>
          <w:szCs w:val="28"/>
        </w:rPr>
        <w:t xml:space="preserve">Реализация вышеизложенных мер будет способствовать повышению эффективности системы межбюджетных отношений, обеспечению сбалансированности </w:t>
      </w:r>
      <w:r w:rsidR="008C33A9" w:rsidRPr="00BD1705">
        <w:rPr>
          <w:rFonts w:ascii="Times New Roman" w:hAnsi="Times New Roman"/>
          <w:sz w:val="28"/>
          <w:szCs w:val="28"/>
        </w:rPr>
        <w:t xml:space="preserve">бюджетов муниципальных образований поселений </w:t>
      </w:r>
      <w:r w:rsidRPr="00BD1705">
        <w:rPr>
          <w:rFonts w:ascii="Times New Roman" w:hAnsi="Times New Roman"/>
          <w:sz w:val="28"/>
          <w:szCs w:val="28"/>
        </w:rPr>
        <w:t>и увеличению их финансовых возможностей, а также улучшению качества управления бюджетным процессом на местном уровне.</w:t>
      </w:r>
    </w:p>
    <w:p w:rsidR="006B527D" w:rsidRPr="00BD1705" w:rsidRDefault="006B527D"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xml:space="preserve">В целях принятия своевременных мер по обеспечению сбалансированности бюджетов поселений, органам местного самоуправления поселений необходимо осуществить следующие мероприятия при планировании местных бюджетов на 2026 год и на плановый период 2027 и 2028 годов: </w:t>
      </w:r>
    </w:p>
    <w:p w:rsidR="006B527D" w:rsidRPr="00BD1705" w:rsidRDefault="006B527D"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осуществить оценку налоговых и неналоговых доходов местных бюджетов за 2025 год,  исходя из темпов поступлений указанных доходов в текущем году, учесть результаты оценки при планировании местных бюджетов на очередной финансовый год и плановый период;</w:t>
      </w:r>
    </w:p>
    <w:p w:rsidR="006B527D" w:rsidRPr="00BD1705" w:rsidRDefault="006B527D"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планировать реальные источники финансирования дефицита местных бюджетов с соблюдением норм, установленных статьей 92.1 Бюджетного кодекса Российской Федерации;</w:t>
      </w:r>
    </w:p>
    <w:p w:rsidR="006B527D" w:rsidRPr="00BD1705" w:rsidRDefault="006B527D" w:rsidP="00ED2D97">
      <w:pPr>
        <w:pStyle w:val="ConsPlusNonformat"/>
        <w:spacing w:line="360" w:lineRule="auto"/>
        <w:ind w:firstLine="709"/>
        <w:jc w:val="both"/>
        <w:rPr>
          <w:rFonts w:ascii="Times New Roman" w:hAnsi="Times New Roman" w:cs="Times New Roman"/>
          <w:sz w:val="28"/>
          <w:szCs w:val="28"/>
        </w:rPr>
      </w:pPr>
      <w:r w:rsidRPr="00BD1705">
        <w:rPr>
          <w:rFonts w:ascii="Times New Roman" w:hAnsi="Times New Roman" w:cs="Times New Roman"/>
          <w:sz w:val="28"/>
          <w:szCs w:val="28"/>
        </w:rPr>
        <w:t>- провести инвентаризацию расходов местных бюджетов в целях приоритизации и оптимизации расходных обязательств, учесть результаты при планировании местных бюджетов на очередной фина</w:t>
      </w:r>
      <w:r w:rsidR="000B157A" w:rsidRPr="00BD1705">
        <w:rPr>
          <w:rFonts w:ascii="Times New Roman" w:hAnsi="Times New Roman" w:cs="Times New Roman"/>
          <w:sz w:val="28"/>
          <w:szCs w:val="28"/>
        </w:rPr>
        <w:t>нсовый год и плановый период.</w:t>
      </w:r>
    </w:p>
    <w:p w:rsidR="00EE22F1" w:rsidRPr="00BD1705" w:rsidRDefault="00EE22F1" w:rsidP="00ED2D97">
      <w:pPr>
        <w:autoSpaceDE w:val="0"/>
        <w:autoSpaceDN w:val="0"/>
        <w:adjustRightInd w:val="0"/>
        <w:spacing w:after="0" w:line="360" w:lineRule="auto"/>
        <w:ind w:firstLine="567"/>
        <w:jc w:val="both"/>
        <w:rPr>
          <w:rFonts w:ascii="Times New Roman" w:hAnsi="Times New Roman" w:cs="Times New Roman"/>
          <w:sz w:val="28"/>
          <w:szCs w:val="28"/>
        </w:rPr>
      </w:pPr>
    </w:p>
    <w:p w:rsidR="00EE22F1" w:rsidRPr="00BD1705" w:rsidRDefault="00EE22F1" w:rsidP="00ED2D97">
      <w:pPr>
        <w:pStyle w:val="Default"/>
        <w:numPr>
          <w:ilvl w:val="0"/>
          <w:numId w:val="4"/>
        </w:numPr>
        <w:spacing w:line="360" w:lineRule="auto"/>
        <w:ind w:left="0" w:firstLine="0"/>
        <w:jc w:val="center"/>
        <w:rPr>
          <w:bCs/>
          <w:color w:val="auto"/>
          <w:sz w:val="28"/>
          <w:szCs w:val="28"/>
        </w:rPr>
      </w:pPr>
      <w:r w:rsidRPr="00BD1705">
        <w:rPr>
          <w:bCs/>
          <w:color w:val="auto"/>
          <w:sz w:val="28"/>
          <w:szCs w:val="28"/>
        </w:rPr>
        <w:lastRenderedPageBreak/>
        <w:t>Основные направления долговой политики на 202</w:t>
      </w:r>
      <w:r w:rsidR="002F24DA" w:rsidRPr="00BD1705">
        <w:rPr>
          <w:bCs/>
          <w:color w:val="auto"/>
          <w:sz w:val="28"/>
          <w:szCs w:val="28"/>
        </w:rPr>
        <w:t>6</w:t>
      </w:r>
      <w:r w:rsidRPr="00BD1705">
        <w:rPr>
          <w:bCs/>
          <w:color w:val="auto"/>
          <w:sz w:val="28"/>
          <w:szCs w:val="28"/>
        </w:rPr>
        <w:t xml:space="preserve"> год</w:t>
      </w:r>
    </w:p>
    <w:p w:rsidR="00EE22F1" w:rsidRPr="00BD1705" w:rsidRDefault="00EE22F1" w:rsidP="00ED2D97">
      <w:pPr>
        <w:pStyle w:val="Default"/>
        <w:spacing w:line="360" w:lineRule="auto"/>
        <w:ind w:left="720"/>
        <w:jc w:val="center"/>
        <w:rPr>
          <w:bCs/>
          <w:color w:val="auto"/>
          <w:sz w:val="28"/>
          <w:szCs w:val="28"/>
        </w:rPr>
      </w:pPr>
      <w:r w:rsidRPr="00BD1705">
        <w:rPr>
          <w:bCs/>
          <w:color w:val="auto"/>
          <w:sz w:val="28"/>
          <w:szCs w:val="28"/>
        </w:rPr>
        <w:t>и  плановый период 202</w:t>
      </w:r>
      <w:r w:rsidR="002F24DA" w:rsidRPr="00BD1705">
        <w:rPr>
          <w:bCs/>
          <w:color w:val="auto"/>
          <w:sz w:val="28"/>
          <w:szCs w:val="28"/>
        </w:rPr>
        <w:t>7</w:t>
      </w:r>
      <w:r w:rsidRPr="00BD1705">
        <w:rPr>
          <w:bCs/>
          <w:color w:val="auto"/>
          <w:sz w:val="28"/>
          <w:szCs w:val="28"/>
        </w:rPr>
        <w:t xml:space="preserve"> и 202</w:t>
      </w:r>
      <w:r w:rsidR="002F24DA" w:rsidRPr="00BD1705">
        <w:rPr>
          <w:bCs/>
          <w:color w:val="auto"/>
          <w:sz w:val="28"/>
          <w:szCs w:val="28"/>
        </w:rPr>
        <w:t>8</w:t>
      </w:r>
      <w:r w:rsidRPr="00BD1705">
        <w:rPr>
          <w:bCs/>
          <w:color w:val="auto"/>
          <w:sz w:val="28"/>
          <w:szCs w:val="28"/>
        </w:rPr>
        <w:t xml:space="preserve"> годов</w:t>
      </w:r>
    </w:p>
    <w:p w:rsidR="00EE22F1" w:rsidRPr="00BD1705" w:rsidRDefault="00EE22F1" w:rsidP="00ED2D97">
      <w:pPr>
        <w:pStyle w:val="Default"/>
        <w:spacing w:line="360" w:lineRule="auto"/>
        <w:ind w:left="720"/>
        <w:jc w:val="center"/>
        <w:rPr>
          <w:color w:val="auto"/>
          <w:sz w:val="28"/>
          <w:szCs w:val="28"/>
        </w:rPr>
      </w:pPr>
    </w:p>
    <w:p w:rsidR="00EE22F1" w:rsidRPr="00BD1705" w:rsidRDefault="00EE22F1" w:rsidP="00ED2D97">
      <w:pPr>
        <w:pStyle w:val="Default"/>
        <w:spacing w:line="360" w:lineRule="auto"/>
        <w:ind w:firstLine="567"/>
        <w:jc w:val="both"/>
        <w:rPr>
          <w:color w:val="auto"/>
          <w:sz w:val="28"/>
          <w:szCs w:val="28"/>
        </w:rPr>
      </w:pPr>
      <w:r w:rsidRPr="00BD1705">
        <w:rPr>
          <w:sz w:val="28"/>
          <w:szCs w:val="28"/>
        </w:rPr>
        <w:t>Управление муниципальным долгом является составной частью бюджетной политики.</w:t>
      </w:r>
      <w:r w:rsidRPr="00BD1705">
        <w:rPr>
          <w:color w:val="auto"/>
          <w:sz w:val="28"/>
          <w:szCs w:val="28"/>
        </w:rPr>
        <w:t xml:space="preserve"> </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 xml:space="preserve">При разработке </w:t>
      </w:r>
      <w:r w:rsidR="00CB36EA" w:rsidRPr="00BD1705">
        <w:rPr>
          <w:color w:val="auto"/>
          <w:sz w:val="28"/>
          <w:szCs w:val="28"/>
        </w:rPr>
        <w:t xml:space="preserve">местного </w:t>
      </w:r>
      <w:r w:rsidRPr="00BD1705">
        <w:rPr>
          <w:color w:val="auto"/>
          <w:sz w:val="28"/>
          <w:szCs w:val="28"/>
        </w:rPr>
        <w:t xml:space="preserve">бюджета на текущий год не планируется привлечение заемных средств на покрытие дефицита бюджета. Данная процедура возможна при вероятном кассовом разрыве и невозможностью выполнить часть расходных обязательств муниципального района. </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На плановый период 202</w:t>
      </w:r>
      <w:r w:rsidR="00CB36EA" w:rsidRPr="00BD1705">
        <w:rPr>
          <w:color w:val="auto"/>
          <w:sz w:val="28"/>
          <w:szCs w:val="28"/>
        </w:rPr>
        <w:t>7</w:t>
      </w:r>
      <w:r w:rsidRPr="00BD1705">
        <w:rPr>
          <w:color w:val="auto"/>
          <w:sz w:val="28"/>
          <w:szCs w:val="28"/>
        </w:rPr>
        <w:t>-202</w:t>
      </w:r>
      <w:r w:rsidR="00CB36EA" w:rsidRPr="00BD1705">
        <w:rPr>
          <w:color w:val="auto"/>
          <w:sz w:val="28"/>
          <w:szCs w:val="28"/>
        </w:rPr>
        <w:t>8</w:t>
      </w:r>
      <w:r w:rsidRPr="00BD1705">
        <w:rPr>
          <w:color w:val="auto"/>
          <w:sz w:val="28"/>
          <w:szCs w:val="28"/>
        </w:rPr>
        <w:t xml:space="preserve"> годов планируется привлечение бюджетного кредита на покрытие дефицита бюджета.</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 xml:space="preserve">Исходя из этого, основными направлениями долговой политики </w:t>
      </w:r>
      <w:r w:rsidR="00C03939" w:rsidRPr="00BD1705">
        <w:rPr>
          <w:color w:val="auto"/>
          <w:sz w:val="28"/>
          <w:szCs w:val="28"/>
        </w:rPr>
        <w:t xml:space="preserve">                        </w:t>
      </w:r>
      <w:r w:rsidRPr="00BD1705">
        <w:rPr>
          <w:color w:val="auto"/>
          <w:sz w:val="28"/>
          <w:szCs w:val="28"/>
        </w:rPr>
        <w:t>Усть-Абаканского</w:t>
      </w:r>
      <w:r w:rsidR="00CB36EA" w:rsidRPr="00BD1705">
        <w:rPr>
          <w:color w:val="auto"/>
          <w:sz w:val="28"/>
          <w:szCs w:val="28"/>
        </w:rPr>
        <w:t xml:space="preserve"> муниципального</w:t>
      </w:r>
      <w:r w:rsidRPr="00BD1705">
        <w:rPr>
          <w:color w:val="auto"/>
          <w:sz w:val="28"/>
          <w:szCs w:val="28"/>
        </w:rPr>
        <w:t xml:space="preserve"> района Республики Хакасия будут являться: </w:t>
      </w:r>
    </w:p>
    <w:p w:rsidR="00EE22F1" w:rsidRPr="00BD1705" w:rsidRDefault="00EE22F1" w:rsidP="00ED2D97">
      <w:pPr>
        <w:pStyle w:val="Default"/>
        <w:spacing w:line="360" w:lineRule="auto"/>
        <w:ind w:firstLine="567"/>
        <w:jc w:val="both"/>
        <w:rPr>
          <w:color w:val="auto"/>
          <w:sz w:val="28"/>
          <w:szCs w:val="28"/>
        </w:rPr>
      </w:pPr>
      <w:r w:rsidRPr="00BD1705">
        <w:rPr>
          <w:sz w:val="28"/>
          <w:szCs w:val="28"/>
        </w:rPr>
        <w:t>- установление границ муниципального долга (в том числе в определении общего объема бюджетного дефицита и, следовательно, объемов заимствований, необходимых для его финансирования);</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 поддержание величины муниципального долга Усть-Абаканск</w:t>
      </w:r>
      <w:r w:rsidR="00CB36EA" w:rsidRPr="00BD1705">
        <w:rPr>
          <w:color w:val="auto"/>
          <w:sz w:val="28"/>
          <w:szCs w:val="28"/>
        </w:rPr>
        <w:t>ого муниципального</w:t>
      </w:r>
      <w:r w:rsidRPr="00BD1705">
        <w:rPr>
          <w:color w:val="auto"/>
          <w:sz w:val="28"/>
          <w:szCs w:val="28"/>
        </w:rPr>
        <w:t xml:space="preserve"> район</w:t>
      </w:r>
      <w:r w:rsidR="00CB36EA" w:rsidRPr="00BD1705">
        <w:rPr>
          <w:color w:val="auto"/>
          <w:sz w:val="28"/>
          <w:szCs w:val="28"/>
        </w:rPr>
        <w:t>а Республики Хакасия</w:t>
      </w:r>
      <w:r w:rsidRPr="00BD1705">
        <w:rPr>
          <w:color w:val="auto"/>
          <w:sz w:val="28"/>
          <w:szCs w:val="28"/>
        </w:rPr>
        <w:t xml:space="preserve"> на экономически безопасном уровне; </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 xml:space="preserve">- обеспечение доступности информации о муниципальном долге </w:t>
      </w:r>
      <w:r w:rsidR="00C03939" w:rsidRPr="00BD1705">
        <w:rPr>
          <w:color w:val="auto"/>
          <w:sz w:val="28"/>
          <w:szCs w:val="28"/>
        </w:rPr>
        <w:t xml:space="preserve">                          </w:t>
      </w:r>
      <w:bookmarkStart w:id="0" w:name="_GoBack"/>
      <w:bookmarkEnd w:id="0"/>
      <w:r w:rsidRPr="00BD1705">
        <w:rPr>
          <w:color w:val="auto"/>
          <w:sz w:val="28"/>
          <w:szCs w:val="28"/>
        </w:rPr>
        <w:t>Усть-Абаканск</w:t>
      </w:r>
      <w:r w:rsidR="008C48BB" w:rsidRPr="00BD1705">
        <w:rPr>
          <w:color w:val="auto"/>
          <w:sz w:val="28"/>
          <w:szCs w:val="28"/>
        </w:rPr>
        <w:t>ого муниципального</w:t>
      </w:r>
      <w:r w:rsidRPr="00BD1705">
        <w:rPr>
          <w:color w:val="auto"/>
          <w:sz w:val="28"/>
          <w:szCs w:val="28"/>
        </w:rPr>
        <w:t xml:space="preserve"> район</w:t>
      </w:r>
      <w:r w:rsidR="008C48BB" w:rsidRPr="00BD1705">
        <w:rPr>
          <w:color w:val="auto"/>
          <w:sz w:val="28"/>
          <w:szCs w:val="28"/>
        </w:rPr>
        <w:t>а Республики Хакасия</w:t>
      </w:r>
      <w:r w:rsidRPr="00BD1705">
        <w:rPr>
          <w:color w:val="auto"/>
          <w:sz w:val="28"/>
          <w:szCs w:val="28"/>
        </w:rPr>
        <w:t>;</w:t>
      </w:r>
    </w:p>
    <w:p w:rsidR="00EE22F1" w:rsidRPr="00BD1705" w:rsidRDefault="00EE22F1" w:rsidP="00ED2D97">
      <w:pPr>
        <w:pStyle w:val="Default"/>
        <w:spacing w:line="360" w:lineRule="auto"/>
        <w:ind w:firstLine="567"/>
        <w:jc w:val="both"/>
        <w:rPr>
          <w:color w:val="auto"/>
          <w:sz w:val="28"/>
          <w:szCs w:val="28"/>
        </w:rPr>
      </w:pPr>
      <w:r w:rsidRPr="00BD1705">
        <w:rPr>
          <w:color w:val="auto"/>
          <w:sz w:val="28"/>
          <w:szCs w:val="28"/>
        </w:rPr>
        <w:t xml:space="preserve">- сохранение репутации Усть-Абаканского </w:t>
      </w:r>
      <w:r w:rsidR="008C48BB" w:rsidRPr="00BD1705">
        <w:rPr>
          <w:color w:val="auto"/>
          <w:sz w:val="28"/>
          <w:szCs w:val="28"/>
        </w:rPr>
        <w:t xml:space="preserve">муниципального </w:t>
      </w:r>
      <w:r w:rsidRPr="00BD1705">
        <w:rPr>
          <w:color w:val="auto"/>
          <w:sz w:val="28"/>
          <w:szCs w:val="28"/>
        </w:rPr>
        <w:t>района</w:t>
      </w:r>
      <w:r w:rsidR="008C48BB" w:rsidRPr="00BD1705">
        <w:rPr>
          <w:color w:val="auto"/>
          <w:sz w:val="28"/>
          <w:szCs w:val="28"/>
        </w:rPr>
        <w:t xml:space="preserve"> Республики Хакасия </w:t>
      </w:r>
      <w:r w:rsidRPr="00BD1705">
        <w:rPr>
          <w:color w:val="auto"/>
          <w:sz w:val="28"/>
          <w:szCs w:val="28"/>
        </w:rPr>
        <w:t xml:space="preserve"> как надежного заемщика, безупречно и своевременно выполняющего финансовые обязательства. </w:t>
      </w:r>
    </w:p>
    <w:p w:rsidR="00EE22F1" w:rsidRDefault="00EE22F1" w:rsidP="00EE22F1">
      <w:pPr>
        <w:pStyle w:val="Default"/>
        <w:spacing w:line="276" w:lineRule="auto"/>
        <w:jc w:val="both"/>
        <w:rPr>
          <w:color w:val="auto"/>
          <w:sz w:val="26"/>
          <w:szCs w:val="26"/>
        </w:rPr>
      </w:pPr>
    </w:p>
    <w:p w:rsidR="00ED2D97" w:rsidRDefault="00ED2D97" w:rsidP="00EE22F1">
      <w:pPr>
        <w:pStyle w:val="Default"/>
        <w:spacing w:line="276" w:lineRule="auto"/>
        <w:jc w:val="both"/>
        <w:rPr>
          <w:color w:val="auto"/>
          <w:sz w:val="26"/>
          <w:szCs w:val="26"/>
        </w:rPr>
      </w:pPr>
    </w:p>
    <w:p w:rsidR="00ED2D97" w:rsidRDefault="00ED2D97" w:rsidP="00EE22F1">
      <w:pPr>
        <w:pStyle w:val="Default"/>
        <w:spacing w:line="276" w:lineRule="auto"/>
        <w:jc w:val="both"/>
        <w:rPr>
          <w:color w:val="auto"/>
          <w:sz w:val="26"/>
          <w:szCs w:val="26"/>
        </w:rPr>
      </w:pPr>
    </w:p>
    <w:p w:rsidR="00EE22F1" w:rsidRPr="00ED2D97" w:rsidRDefault="00EE22F1" w:rsidP="00EE22F1">
      <w:pPr>
        <w:pStyle w:val="Default"/>
        <w:spacing w:line="276" w:lineRule="auto"/>
        <w:jc w:val="both"/>
        <w:rPr>
          <w:color w:val="auto"/>
          <w:sz w:val="28"/>
          <w:szCs w:val="28"/>
        </w:rPr>
      </w:pPr>
      <w:r w:rsidRPr="00ED2D97">
        <w:rPr>
          <w:color w:val="auto"/>
          <w:sz w:val="28"/>
          <w:szCs w:val="28"/>
        </w:rPr>
        <w:t>У</w:t>
      </w:r>
      <w:r w:rsidR="00BD1705" w:rsidRPr="00ED2D97">
        <w:rPr>
          <w:color w:val="auto"/>
          <w:sz w:val="28"/>
          <w:szCs w:val="28"/>
        </w:rPr>
        <w:t>правляющий</w:t>
      </w:r>
      <w:r w:rsidR="00C80BCC" w:rsidRPr="00ED2D97">
        <w:rPr>
          <w:color w:val="auto"/>
          <w:sz w:val="28"/>
          <w:szCs w:val="28"/>
        </w:rPr>
        <w:t xml:space="preserve"> делами А</w:t>
      </w:r>
      <w:r w:rsidRPr="00ED2D97">
        <w:rPr>
          <w:color w:val="auto"/>
          <w:sz w:val="28"/>
          <w:szCs w:val="28"/>
        </w:rPr>
        <w:t xml:space="preserve">дминистрации </w:t>
      </w:r>
    </w:p>
    <w:p w:rsidR="00C80BCC" w:rsidRPr="00ED2D97" w:rsidRDefault="00EE22F1" w:rsidP="00C80BCC">
      <w:pPr>
        <w:pStyle w:val="Default"/>
        <w:spacing w:line="276" w:lineRule="auto"/>
        <w:jc w:val="both"/>
        <w:rPr>
          <w:color w:val="auto"/>
          <w:sz w:val="28"/>
          <w:szCs w:val="28"/>
        </w:rPr>
      </w:pPr>
      <w:r w:rsidRPr="00ED2D97">
        <w:rPr>
          <w:color w:val="auto"/>
          <w:sz w:val="28"/>
          <w:szCs w:val="28"/>
        </w:rPr>
        <w:t xml:space="preserve">Усть-Абаканского </w:t>
      </w:r>
      <w:r w:rsidR="00C80BCC" w:rsidRPr="00ED2D97">
        <w:rPr>
          <w:color w:val="auto"/>
          <w:sz w:val="28"/>
          <w:szCs w:val="28"/>
        </w:rPr>
        <w:t xml:space="preserve">муниципального </w:t>
      </w:r>
    </w:p>
    <w:p w:rsidR="00736587" w:rsidRPr="00ED2D97" w:rsidRDefault="00C80BCC" w:rsidP="00C80BCC">
      <w:pPr>
        <w:pStyle w:val="Default"/>
        <w:spacing w:line="276" w:lineRule="auto"/>
        <w:jc w:val="both"/>
        <w:rPr>
          <w:sz w:val="28"/>
          <w:szCs w:val="28"/>
        </w:rPr>
      </w:pPr>
      <w:r w:rsidRPr="00ED2D97">
        <w:rPr>
          <w:color w:val="auto"/>
          <w:sz w:val="28"/>
          <w:szCs w:val="28"/>
        </w:rPr>
        <w:t>р</w:t>
      </w:r>
      <w:r w:rsidR="00EE22F1" w:rsidRPr="00ED2D97">
        <w:rPr>
          <w:color w:val="auto"/>
          <w:sz w:val="28"/>
          <w:szCs w:val="28"/>
        </w:rPr>
        <w:t>айона</w:t>
      </w:r>
      <w:r w:rsidRPr="00ED2D97">
        <w:rPr>
          <w:color w:val="auto"/>
          <w:sz w:val="28"/>
          <w:szCs w:val="28"/>
        </w:rPr>
        <w:t xml:space="preserve"> Республики Хакасия </w:t>
      </w:r>
      <w:r w:rsidR="00EE22F1" w:rsidRPr="00ED2D97">
        <w:rPr>
          <w:color w:val="auto"/>
          <w:sz w:val="28"/>
          <w:szCs w:val="28"/>
        </w:rPr>
        <w:t xml:space="preserve"> </w:t>
      </w:r>
      <w:r w:rsidR="00EE22F1" w:rsidRPr="00ED2D97">
        <w:rPr>
          <w:color w:val="auto"/>
          <w:sz w:val="28"/>
          <w:szCs w:val="28"/>
        </w:rPr>
        <w:tab/>
      </w:r>
      <w:r w:rsidR="00EE22F1" w:rsidRPr="00ED2D97">
        <w:rPr>
          <w:color w:val="auto"/>
          <w:sz w:val="28"/>
          <w:szCs w:val="28"/>
        </w:rPr>
        <w:tab/>
      </w:r>
      <w:r w:rsidR="00EE22F1" w:rsidRPr="00ED2D97">
        <w:rPr>
          <w:color w:val="auto"/>
          <w:sz w:val="28"/>
          <w:szCs w:val="28"/>
        </w:rPr>
        <w:tab/>
      </w:r>
      <w:r w:rsidR="00EE22F1" w:rsidRPr="00ED2D97">
        <w:rPr>
          <w:color w:val="auto"/>
          <w:sz w:val="28"/>
          <w:szCs w:val="28"/>
        </w:rPr>
        <w:tab/>
      </w:r>
      <w:r w:rsidR="00EE22F1" w:rsidRPr="00ED2D97">
        <w:rPr>
          <w:color w:val="auto"/>
          <w:sz w:val="28"/>
          <w:szCs w:val="28"/>
        </w:rPr>
        <w:tab/>
        <w:t xml:space="preserve">           О.В. Лемытская</w:t>
      </w:r>
    </w:p>
    <w:sectPr w:rsidR="00736587" w:rsidRPr="00ED2D97" w:rsidSect="00D039E1">
      <w:footerReference w:type="first" r:id="rId8"/>
      <w:pgSz w:w="11906" w:h="16838"/>
      <w:pgMar w:top="851" w:right="567" w:bottom="851" w:left="1701" w:header="709" w:footer="50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18D7" w:rsidRDefault="004618D7" w:rsidP="00617B40">
      <w:pPr>
        <w:spacing w:after="0" w:line="240" w:lineRule="auto"/>
      </w:pPr>
      <w:r>
        <w:separator/>
      </w:r>
    </w:p>
  </w:endnote>
  <w:endnote w:type="continuationSeparator" w:id="1">
    <w:p w:rsidR="004618D7" w:rsidRDefault="004618D7" w:rsidP="00617B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33A9" w:rsidRDefault="008C33A9" w:rsidP="002D71AD">
    <w:pPr>
      <w:pStyle w:val="a8"/>
      <w:rPr>
        <w:rFonts w:ascii="Times New Roman" w:hAnsi="Times New Roman" w:cs="Times New Roman"/>
        <w:sz w:val="20"/>
        <w:szCs w:val="20"/>
      </w:rPr>
    </w:pPr>
    <w:r>
      <w:rPr>
        <w:rFonts w:ascii="Times New Roman" w:hAnsi="Times New Roman" w:cs="Times New Roman"/>
        <w:sz w:val="20"/>
        <w:szCs w:val="20"/>
      </w:rPr>
      <w:t>ФИО исполнителя</w:t>
    </w:r>
  </w:p>
  <w:p w:rsidR="008C33A9" w:rsidRPr="00A130DE" w:rsidRDefault="008C33A9" w:rsidP="002D71AD">
    <w:pPr>
      <w:pStyle w:val="a8"/>
      <w:rPr>
        <w:rFonts w:ascii="Times New Roman" w:hAnsi="Times New Roman" w:cs="Times New Roman"/>
        <w:sz w:val="20"/>
        <w:szCs w:val="20"/>
      </w:rPr>
    </w:pPr>
    <w:r>
      <w:rPr>
        <w:rFonts w:ascii="Times New Roman" w:hAnsi="Times New Roman" w:cs="Times New Roman"/>
        <w:sz w:val="20"/>
        <w:szCs w:val="20"/>
      </w:rPr>
      <w:t>телефон</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18D7" w:rsidRDefault="004618D7" w:rsidP="00617B40">
      <w:pPr>
        <w:spacing w:after="0" w:line="240" w:lineRule="auto"/>
      </w:pPr>
      <w:r>
        <w:separator/>
      </w:r>
    </w:p>
  </w:footnote>
  <w:footnote w:type="continuationSeparator" w:id="1">
    <w:p w:rsidR="004618D7" w:rsidRDefault="004618D7" w:rsidP="00617B4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95B"/>
    <w:multiLevelType w:val="hybridMultilevel"/>
    <w:tmpl w:val="87A8BBC8"/>
    <w:lvl w:ilvl="0" w:tplc="0419000F">
      <w:start w:val="1"/>
      <w:numFmt w:val="decimal"/>
      <w:lvlText w:val="%1."/>
      <w:lvlJc w:val="left"/>
      <w:pPr>
        <w:ind w:left="107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1BBF1950"/>
    <w:multiLevelType w:val="hybridMultilevel"/>
    <w:tmpl w:val="6B761C96"/>
    <w:lvl w:ilvl="0" w:tplc="97168D0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2830EEC"/>
    <w:multiLevelType w:val="hybridMultilevel"/>
    <w:tmpl w:val="316A1B84"/>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3BB66287"/>
    <w:multiLevelType w:val="hybridMultilevel"/>
    <w:tmpl w:val="C9A4111E"/>
    <w:lvl w:ilvl="0" w:tplc="0419000F">
      <w:start w:val="1"/>
      <w:numFmt w:val="decimal"/>
      <w:lvlText w:val="%1."/>
      <w:lvlJc w:val="left"/>
      <w:pPr>
        <w:ind w:left="22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defaultTabStop w:val="708"/>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rsids>
    <w:rsidRoot w:val="00636F28"/>
    <w:rsid w:val="0000323C"/>
    <w:rsid w:val="00020BD9"/>
    <w:rsid w:val="0003251A"/>
    <w:rsid w:val="00033409"/>
    <w:rsid w:val="00045703"/>
    <w:rsid w:val="000531AC"/>
    <w:rsid w:val="00053893"/>
    <w:rsid w:val="000540A0"/>
    <w:rsid w:val="00057C88"/>
    <w:rsid w:val="00070AA0"/>
    <w:rsid w:val="000746AC"/>
    <w:rsid w:val="00075DFF"/>
    <w:rsid w:val="00076ECE"/>
    <w:rsid w:val="00080171"/>
    <w:rsid w:val="00094C89"/>
    <w:rsid w:val="000A31DB"/>
    <w:rsid w:val="000B157A"/>
    <w:rsid w:val="000C03BC"/>
    <w:rsid w:val="000C20B3"/>
    <w:rsid w:val="000C282D"/>
    <w:rsid w:val="000D0A9D"/>
    <w:rsid w:val="000D2307"/>
    <w:rsid w:val="000D695E"/>
    <w:rsid w:val="000E65BD"/>
    <w:rsid w:val="000E6C55"/>
    <w:rsid w:val="000E7F25"/>
    <w:rsid w:val="000F2397"/>
    <w:rsid w:val="000F242D"/>
    <w:rsid w:val="000F3B49"/>
    <w:rsid w:val="000F6DF6"/>
    <w:rsid w:val="00106579"/>
    <w:rsid w:val="0011179F"/>
    <w:rsid w:val="001132E1"/>
    <w:rsid w:val="00122355"/>
    <w:rsid w:val="00122AD1"/>
    <w:rsid w:val="00125ADE"/>
    <w:rsid w:val="0012761F"/>
    <w:rsid w:val="0013127D"/>
    <w:rsid w:val="00132662"/>
    <w:rsid w:val="001402FD"/>
    <w:rsid w:val="0014039F"/>
    <w:rsid w:val="001420E1"/>
    <w:rsid w:val="001433EB"/>
    <w:rsid w:val="00153BA8"/>
    <w:rsid w:val="00153D64"/>
    <w:rsid w:val="00154391"/>
    <w:rsid w:val="001545CF"/>
    <w:rsid w:val="00162B00"/>
    <w:rsid w:val="00165313"/>
    <w:rsid w:val="00181991"/>
    <w:rsid w:val="00184C06"/>
    <w:rsid w:val="0018600B"/>
    <w:rsid w:val="00186671"/>
    <w:rsid w:val="001A4696"/>
    <w:rsid w:val="001A4A4A"/>
    <w:rsid w:val="001B121F"/>
    <w:rsid w:val="001B5759"/>
    <w:rsid w:val="001B5BF7"/>
    <w:rsid w:val="001B72C9"/>
    <w:rsid w:val="001C0850"/>
    <w:rsid w:val="001C1800"/>
    <w:rsid w:val="001C5C3F"/>
    <w:rsid w:val="001C686E"/>
    <w:rsid w:val="001D0998"/>
    <w:rsid w:val="001E2849"/>
    <w:rsid w:val="001E3026"/>
    <w:rsid w:val="001F0E72"/>
    <w:rsid w:val="001F2121"/>
    <w:rsid w:val="001F7CD4"/>
    <w:rsid w:val="00207496"/>
    <w:rsid w:val="00207BB4"/>
    <w:rsid w:val="00215184"/>
    <w:rsid w:val="00216C8B"/>
    <w:rsid w:val="0022179C"/>
    <w:rsid w:val="00221FD7"/>
    <w:rsid w:val="002303F6"/>
    <w:rsid w:val="00232504"/>
    <w:rsid w:val="00232F34"/>
    <w:rsid w:val="002360E5"/>
    <w:rsid w:val="0023683F"/>
    <w:rsid w:val="00240230"/>
    <w:rsid w:val="00241EC6"/>
    <w:rsid w:val="0024202B"/>
    <w:rsid w:val="00242D07"/>
    <w:rsid w:val="00244A19"/>
    <w:rsid w:val="00244B16"/>
    <w:rsid w:val="00246587"/>
    <w:rsid w:val="00246C08"/>
    <w:rsid w:val="00252D73"/>
    <w:rsid w:val="00253AF6"/>
    <w:rsid w:val="00257732"/>
    <w:rsid w:val="00263C3F"/>
    <w:rsid w:val="00264750"/>
    <w:rsid w:val="0026690B"/>
    <w:rsid w:val="00271A9F"/>
    <w:rsid w:val="00274C42"/>
    <w:rsid w:val="002752FD"/>
    <w:rsid w:val="00281FE5"/>
    <w:rsid w:val="00285057"/>
    <w:rsid w:val="002A41E7"/>
    <w:rsid w:val="002A4A77"/>
    <w:rsid w:val="002A5DCB"/>
    <w:rsid w:val="002A5E2D"/>
    <w:rsid w:val="002C190B"/>
    <w:rsid w:val="002D02D1"/>
    <w:rsid w:val="002D1507"/>
    <w:rsid w:val="002D71AD"/>
    <w:rsid w:val="002F1C5B"/>
    <w:rsid w:val="002F24DA"/>
    <w:rsid w:val="002F3FA0"/>
    <w:rsid w:val="00301280"/>
    <w:rsid w:val="00301DBD"/>
    <w:rsid w:val="0030541E"/>
    <w:rsid w:val="003230F9"/>
    <w:rsid w:val="00325428"/>
    <w:rsid w:val="00330FB4"/>
    <w:rsid w:val="0033133F"/>
    <w:rsid w:val="003347D6"/>
    <w:rsid w:val="00334DAE"/>
    <w:rsid w:val="00336D4C"/>
    <w:rsid w:val="00336E13"/>
    <w:rsid w:val="00353A1F"/>
    <w:rsid w:val="0036068A"/>
    <w:rsid w:val="00370950"/>
    <w:rsid w:val="00372E6D"/>
    <w:rsid w:val="003776D9"/>
    <w:rsid w:val="00381F03"/>
    <w:rsid w:val="0038235A"/>
    <w:rsid w:val="00393143"/>
    <w:rsid w:val="003A3239"/>
    <w:rsid w:val="003C65A3"/>
    <w:rsid w:val="003D2DE0"/>
    <w:rsid w:val="003E0887"/>
    <w:rsid w:val="003E6C98"/>
    <w:rsid w:val="003F0C5F"/>
    <w:rsid w:val="003F3FE9"/>
    <w:rsid w:val="003F73DA"/>
    <w:rsid w:val="003F745D"/>
    <w:rsid w:val="004017BD"/>
    <w:rsid w:val="00402619"/>
    <w:rsid w:val="00412AB2"/>
    <w:rsid w:val="0041458B"/>
    <w:rsid w:val="00437D0C"/>
    <w:rsid w:val="004502F0"/>
    <w:rsid w:val="004510A8"/>
    <w:rsid w:val="00454741"/>
    <w:rsid w:val="0045498C"/>
    <w:rsid w:val="004618D7"/>
    <w:rsid w:val="004649FD"/>
    <w:rsid w:val="0047313B"/>
    <w:rsid w:val="00476B29"/>
    <w:rsid w:val="00483721"/>
    <w:rsid w:val="0049077A"/>
    <w:rsid w:val="004A3AE6"/>
    <w:rsid w:val="004B0EF0"/>
    <w:rsid w:val="004B6CD6"/>
    <w:rsid w:val="004D0F99"/>
    <w:rsid w:val="004E147B"/>
    <w:rsid w:val="004E6726"/>
    <w:rsid w:val="004E7518"/>
    <w:rsid w:val="004F0216"/>
    <w:rsid w:val="004F3238"/>
    <w:rsid w:val="004F40F4"/>
    <w:rsid w:val="00502958"/>
    <w:rsid w:val="00505454"/>
    <w:rsid w:val="005057F0"/>
    <w:rsid w:val="0051014C"/>
    <w:rsid w:val="00524CF6"/>
    <w:rsid w:val="005259C7"/>
    <w:rsid w:val="005276E3"/>
    <w:rsid w:val="005350A3"/>
    <w:rsid w:val="005439BD"/>
    <w:rsid w:val="005456FE"/>
    <w:rsid w:val="00547C6E"/>
    <w:rsid w:val="00551B0A"/>
    <w:rsid w:val="005520B2"/>
    <w:rsid w:val="00553E23"/>
    <w:rsid w:val="00554421"/>
    <w:rsid w:val="005570D3"/>
    <w:rsid w:val="005604CB"/>
    <w:rsid w:val="005665A0"/>
    <w:rsid w:val="0056784E"/>
    <w:rsid w:val="005708F0"/>
    <w:rsid w:val="00576EAE"/>
    <w:rsid w:val="005847FB"/>
    <w:rsid w:val="00596267"/>
    <w:rsid w:val="005966F1"/>
    <w:rsid w:val="005A1228"/>
    <w:rsid w:val="005A1984"/>
    <w:rsid w:val="005A66B0"/>
    <w:rsid w:val="005B1E67"/>
    <w:rsid w:val="005B5BFE"/>
    <w:rsid w:val="005B7083"/>
    <w:rsid w:val="005D149E"/>
    <w:rsid w:val="005D356B"/>
    <w:rsid w:val="005F0864"/>
    <w:rsid w:val="0060598E"/>
    <w:rsid w:val="00617254"/>
    <w:rsid w:val="00617B40"/>
    <w:rsid w:val="00626321"/>
    <w:rsid w:val="00626B0E"/>
    <w:rsid w:val="00632319"/>
    <w:rsid w:val="00636F28"/>
    <w:rsid w:val="00640833"/>
    <w:rsid w:val="006518E7"/>
    <w:rsid w:val="00654E3B"/>
    <w:rsid w:val="00660480"/>
    <w:rsid w:val="0066266E"/>
    <w:rsid w:val="006722F9"/>
    <w:rsid w:val="00674A83"/>
    <w:rsid w:val="00681742"/>
    <w:rsid w:val="00681C06"/>
    <w:rsid w:val="006832AD"/>
    <w:rsid w:val="0069207C"/>
    <w:rsid w:val="006962A6"/>
    <w:rsid w:val="006A0696"/>
    <w:rsid w:val="006B31E4"/>
    <w:rsid w:val="006B527D"/>
    <w:rsid w:val="006B601E"/>
    <w:rsid w:val="006B718A"/>
    <w:rsid w:val="006B736D"/>
    <w:rsid w:val="006C2BBD"/>
    <w:rsid w:val="006C37AF"/>
    <w:rsid w:val="006C4B29"/>
    <w:rsid w:val="006C7340"/>
    <w:rsid w:val="006D0B87"/>
    <w:rsid w:val="006E26B0"/>
    <w:rsid w:val="006F2A91"/>
    <w:rsid w:val="006F5E15"/>
    <w:rsid w:val="007059EE"/>
    <w:rsid w:val="00720FFB"/>
    <w:rsid w:val="00730487"/>
    <w:rsid w:val="00730542"/>
    <w:rsid w:val="007343BF"/>
    <w:rsid w:val="00735661"/>
    <w:rsid w:val="00736587"/>
    <w:rsid w:val="0073671A"/>
    <w:rsid w:val="00737275"/>
    <w:rsid w:val="007376DA"/>
    <w:rsid w:val="00741F4F"/>
    <w:rsid w:val="007421C5"/>
    <w:rsid w:val="00763EE2"/>
    <w:rsid w:val="007847FF"/>
    <w:rsid w:val="00790AD0"/>
    <w:rsid w:val="00792ED6"/>
    <w:rsid w:val="007A1BED"/>
    <w:rsid w:val="007A46DF"/>
    <w:rsid w:val="007A65E1"/>
    <w:rsid w:val="007C5767"/>
    <w:rsid w:val="007E0D9C"/>
    <w:rsid w:val="007E56CC"/>
    <w:rsid w:val="007F0759"/>
    <w:rsid w:val="007F343E"/>
    <w:rsid w:val="00802C68"/>
    <w:rsid w:val="0081192A"/>
    <w:rsid w:val="008171A8"/>
    <w:rsid w:val="0082596F"/>
    <w:rsid w:val="00826172"/>
    <w:rsid w:val="008263D4"/>
    <w:rsid w:val="00860461"/>
    <w:rsid w:val="008654B3"/>
    <w:rsid w:val="00866380"/>
    <w:rsid w:val="00867E1B"/>
    <w:rsid w:val="00875AF0"/>
    <w:rsid w:val="008765D5"/>
    <w:rsid w:val="00877BDC"/>
    <w:rsid w:val="00895315"/>
    <w:rsid w:val="008A3E23"/>
    <w:rsid w:val="008B203A"/>
    <w:rsid w:val="008B5A16"/>
    <w:rsid w:val="008B6C0B"/>
    <w:rsid w:val="008C2ACB"/>
    <w:rsid w:val="008C33A9"/>
    <w:rsid w:val="008C4082"/>
    <w:rsid w:val="008C48BB"/>
    <w:rsid w:val="008C7A4E"/>
    <w:rsid w:val="008E0BC7"/>
    <w:rsid w:val="008E1B2B"/>
    <w:rsid w:val="008E4601"/>
    <w:rsid w:val="008E7613"/>
    <w:rsid w:val="00900964"/>
    <w:rsid w:val="009050B4"/>
    <w:rsid w:val="00915C03"/>
    <w:rsid w:val="00921DEC"/>
    <w:rsid w:val="009228C1"/>
    <w:rsid w:val="00923143"/>
    <w:rsid w:val="00927B28"/>
    <w:rsid w:val="009322D7"/>
    <w:rsid w:val="00933810"/>
    <w:rsid w:val="009409A1"/>
    <w:rsid w:val="009419EB"/>
    <w:rsid w:val="0094430D"/>
    <w:rsid w:val="00945858"/>
    <w:rsid w:val="00962B85"/>
    <w:rsid w:val="009637C3"/>
    <w:rsid w:val="00972C3A"/>
    <w:rsid w:val="009760D5"/>
    <w:rsid w:val="00981F9F"/>
    <w:rsid w:val="00991B4B"/>
    <w:rsid w:val="00991EF8"/>
    <w:rsid w:val="009A1E4E"/>
    <w:rsid w:val="009B67A7"/>
    <w:rsid w:val="009C0855"/>
    <w:rsid w:val="009C1064"/>
    <w:rsid w:val="009C5002"/>
    <w:rsid w:val="009D43FC"/>
    <w:rsid w:val="009E1232"/>
    <w:rsid w:val="009E4DE0"/>
    <w:rsid w:val="009F075B"/>
    <w:rsid w:val="009F0BE9"/>
    <w:rsid w:val="009F320B"/>
    <w:rsid w:val="009F3BF6"/>
    <w:rsid w:val="009F6EC2"/>
    <w:rsid w:val="00A016DA"/>
    <w:rsid w:val="00A01700"/>
    <w:rsid w:val="00A02820"/>
    <w:rsid w:val="00A107AF"/>
    <w:rsid w:val="00A130DE"/>
    <w:rsid w:val="00A16D43"/>
    <w:rsid w:val="00A20AA0"/>
    <w:rsid w:val="00A240EF"/>
    <w:rsid w:val="00A26981"/>
    <w:rsid w:val="00A33D50"/>
    <w:rsid w:val="00A50746"/>
    <w:rsid w:val="00A5410C"/>
    <w:rsid w:val="00A54B27"/>
    <w:rsid w:val="00A56A47"/>
    <w:rsid w:val="00A6016E"/>
    <w:rsid w:val="00A606D3"/>
    <w:rsid w:val="00A617A0"/>
    <w:rsid w:val="00A805E2"/>
    <w:rsid w:val="00A82E19"/>
    <w:rsid w:val="00A83906"/>
    <w:rsid w:val="00A848EE"/>
    <w:rsid w:val="00A862C2"/>
    <w:rsid w:val="00A900C3"/>
    <w:rsid w:val="00A923E9"/>
    <w:rsid w:val="00AA39D7"/>
    <w:rsid w:val="00AB4B65"/>
    <w:rsid w:val="00AC194A"/>
    <w:rsid w:val="00AC381F"/>
    <w:rsid w:val="00AC63C0"/>
    <w:rsid w:val="00AD62D0"/>
    <w:rsid w:val="00AE44B5"/>
    <w:rsid w:val="00AE4D8D"/>
    <w:rsid w:val="00AE5929"/>
    <w:rsid w:val="00AF7500"/>
    <w:rsid w:val="00B0471A"/>
    <w:rsid w:val="00B222F3"/>
    <w:rsid w:val="00B22BB6"/>
    <w:rsid w:val="00B23740"/>
    <w:rsid w:val="00B25950"/>
    <w:rsid w:val="00B30F73"/>
    <w:rsid w:val="00B37D26"/>
    <w:rsid w:val="00B40B1B"/>
    <w:rsid w:val="00B4423F"/>
    <w:rsid w:val="00B467B9"/>
    <w:rsid w:val="00B52739"/>
    <w:rsid w:val="00B628DD"/>
    <w:rsid w:val="00B6764E"/>
    <w:rsid w:val="00B70092"/>
    <w:rsid w:val="00B75691"/>
    <w:rsid w:val="00B80A1C"/>
    <w:rsid w:val="00B860D4"/>
    <w:rsid w:val="00B95C8C"/>
    <w:rsid w:val="00BA09B7"/>
    <w:rsid w:val="00BA129C"/>
    <w:rsid w:val="00BA6A73"/>
    <w:rsid w:val="00BB4F4B"/>
    <w:rsid w:val="00BB632B"/>
    <w:rsid w:val="00BB6362"/>
    <w:rsid w:val="00BC2E6A"/>
    <w:rsid w:val="00BC31DA"/>
    <w:rsid w:val="00BC4A0D"/>
    <w:rsid w:val="00BC5E2D"/>
    <w:rsid w:val="00BD02F1"/>
    <w:rsid w:val="00BD1705"/>
    <w:rsid w:val="00BF10CC"/>
    <w:rsid w:val="00BF262A"/>
    <w:rsid w:val="00BF43AC"/>
    <w:rsid w:val="00BF5FD7"/>
    <w:rsid w:val="00C028D9"/>
    <w:rsid w:val="00C03641"/>
    <w:rsid w:val="00C03939"/>
    <w:rsid w:val="00C04B0F"/>
    <w:rsid w:val="00C04E76"/>
    <w:rsid w:val="00C076B7"/>
    <w:rsid w:val="00C20ECE"/>
    <w:rsid w:val="00C27E85"/>
    <w:rsid w:val="00C3028C"/>
    <w:rsid w:val="00C32526"/>
    <w:rsid w:val="00C36A87"/>
    <w:rsid w:val="00C36F5A"/>
    <w:rsid w:val="00C41503"/>
    <w:rsid w:val="00C427BD"/>
    <w:rsid w:val="00C42ECD"/>
    <w:rsid w:val="00C43924"/>
    <w:rsid w:val="00C47990"/>
    <w:rsid w:val="00C60235"/>
    <w:rsid w:val="00C772EE"/>
    <w:rsid w:val="00C80BCC"/>
    <w:rsid w:val="00C824FA"/>
    <w:rsid w:val="00C83B67"/>
    <w:rsid w:val="00C83EDD"/>
    <w:rsid w:val="00C85AE4"/>
    <w:rsid w:val="00C85DDF"/>
    <w:rsid w:val="00CB36EA"/>
    <w:rsid w:val="00CD35EA"/>
    <w:rsid w:val="00CD5854"/>
    <w:rsid w:val="00CD6233"/>
    <w:rsid w:val="00CD6AE5"/>
    <w:rsid w:val="00CE568E"/>
    <w:rsid w:val="00CF29D8"/>
    <w:rsid w:val="00CF4827"/>
    <w:rsid w:val="00D02776"/>
    <w:rsid w:val="00D039E1"/>
    <w:rsid w:val="00D1034B"/>
    <w:rsid w:val="00D1381A"/>
    <w:rsid w:val="00D13A50"/>
    <w:rsid w:val="00D14724"/>
    <w:rsid w:val="00D16C7A"/>
    <w:rsid w:val="00D26095"/>
    <w:rsid w:val="00D27DA4"/>
    <w:rsid w:val="00D43628"/>
    <w:rsid w:val="00D44611"/>
    <w:rsid w:val="00D45798"/>
    <w:rsid w:val="00D477B1"/>
    <w:rsid w:val="00D57401"/>
    <w:rsid w:val="00D63549"/>
    <w:rsid w:val="00D80F81"/>
    <w:rsid w:val="00D87E03"/>
    <w:rsid w:val="00D95C5C"/>
    <w:rsid w:val="00D96FEA"/>
    <w:rsid w:val="00D97426"/>
    <w:rsid w:val="00DA3DC1"/>
    <w:rsid w:val="00DB082A"/>
    <w:rsid w:val="00DC07BD"/>
    <w:rsid w:val="00DC1F4C"/>
    <w:rsid w:val="00DC302A"/>
    <w:rsid w:val="00DD0DBE"/>
    <w:rsid w:val="00DD407C"/>
    <w:rsid w:val="00DD663F"/>
    <w:rsid w:val="00DD6C17"/>
    <w:rsid w:val="00DD7E8F"/>
    <w:rsid w:val="00DE75E7"/>
    <w:rsid w:val="00DF3300"/>
    <w:rsid w:val="00DF4B7B"/>
    <w:rsid w:val="00DF7118"/>
    <w:rsid w:val="00DF7211"/>
    <w:rsid w:val="00DF778C"/>
    <w:rsid w:val="00E00AC5"/>
    <w:rsid w:val="00E1580D"/>
    <w:rsid w:val="00E17FED"/>
    <w:rsid w:val="00E2249E"/>
    <w:rsid w:val="00E31EB6"/>
    <w:rsid w:val="00E33B49"/>
    <w:rsid w:val="00E377C8"/>
    <w:rsid w:val="00E40C7B"/>
    <w:rsid w:val="00E40DE2"/>
    <w:rsid w:val="00E41B8D"/>
    <w:rsid w:val="00E46216"/>
    <w:rsid w:val="00E504D3"/>
    <w:rsid w:val="00E50956"/>
    <w:rsid w:val="00E624C3"/>
    <w:rsid w:val="00E739FE"/>
    <w:rsid w:val="00E73F63"/>
    <w:rsid w:val="00E74042"/>
    <w:rsid w:val="00E75B55"/>
    <w:rsid w:val="00E80531"/>
    <w:rsid w:val="00E863F2"/>
    <w:rsid w:val="00E90B1B"/>
    <w:rsid w:val="00E9706D"/>
    <w:rsid w:val="00EA1927"/>
    <w:rsid w:val="00EA4332"/>
    <w:rsid w:val="00EA468C"/>
    <w:rsid w:val="00EA65A7"/>
    <w:rsid w:val="00EB2B54"/>
    <w:rsid w:val="00EB30B3"/>
    <w:rsid w:val="00EB605B"/>
    <w:rsid w:val="00EB6E94"/>
    <w:rsid w:val="00EB76F4"/>
    <w:rsid w:val="00EC6EEC"/>
    <w:rsid w:val="00ED2D97"/>
    <w:rsid w:val="00EE12DB"/>
    <w:rsid w:val="00EE22F1"/>
    <w:rsid w:val="00EE3112"/>
    <w:rsid w:val="00EE7B90"/>
    <w:rsid w:val="00EF214F"/>
    <w:rsid w:val="00EF352E"/>
    <w:rsid w:val="00EF7D10"/>
    <w:rsid w:val="00F005FB"/>
    <w:rsid w:val="00F00F0E"/>
    <w:rsid w:val="00F0146D"/>
    <w:rsid w:val="00F062C5"/>
    <w:rsid w:val="00F078BE"/>
    <w:rsid w:val="00F155DA"/>
    <w:rsid w:val="00F17A5C"/>
    <w:rsid w:val="00F17CD5"/>
    <w:rsid w:val="00F24161"/>
    <w:rsid w:val="00F262C9"/>
    <w:rsid w:val="00F26A83"/>
    <w:rsid w:val="00F27ACB"/>
    <w:rsid w:val="00F32CB8"/>
    <w:rsid w:val="00F5360C"/>
    <w:rsid w:val="00F60B49"/>
    <w:rsid w:val="00F76333"/>
    <w:rsid w:val="00F77A46"/>
    <w:rsid w:val="00F80C74"/>
    <w:rsid w:val="00F8377E"/>
    <w:rsid w:val="00F83965"/>
    <w:rsid w:val="00F87041"/>
    <w:rsid w:val="00FA0FC5"/>
    <w:rsid w:val="00FA3F62"/>
    <w:rsid w:val="00FB3AE2"/>
    <w:rsid w:val="00FB5200"/>
    <w:rsid w:val="00FF0B1B"/>
    <w:rsid w:val="00FF5B96"/>
    <w:rsid w:val="00FF7A8F"/>
    <w:rsid w:val="00FF7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8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6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600B"/>
    <w:rPr>
      <w:rFonts w:ascii="Tahoma" w:hAnsi="Tahoma" w:cs="Tahoma"/>
      <w:sz w:val="16"/>
      <w:szCs w:val="16"/>
    </w:rPr>
  </w:style>
  <w:style w:type="table" w:styleId="a5">
    <w:name w:val="Table Grid"/>
    <w:basedOn w:val="a1"/>
    <w:uiPriority w:val="59"/>
    <w:rsid w:val="00186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617B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17B40"/>
  </w:style>
  <w:style w:type="paragraph" w:styleId="a8">
    <w:name w:val="footer"/>
    <w:basedOn w:val="a"/>
    <w:link w:val="a9"/>
    <w:uiPriority w:val="99"/>
    <w:unhideWhenUsed/>
    <w:rsid w:val="00617B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17B40"/>
  </w:style>
  <w:style w:type="character" w:styleId="aa">
    <w:name w:val="Hyperlink"/>
    <w:basedOn w:val="a0"/>
    <w:uiPriority w:val="99"/>
    <w:unhideWhenUsed/>
    <w:rsid w:val="009C5002"/>
    <w:rPr>
      <w:color w:val="0000FF" w:themeColor="hyperlink"/>
      <w:u w:val="single"/>
    </w:rPr>
  </w:style>
  <w:style w:type="paragraph" w:styleId="ab">
    <w:name w:val="Body Text"/>
    <w:basedOn w:val="a"/>
    <w:link w:val="ac"/>
    <w:rsid w:val="00EE22F1"/>
    <w:pPr>
      <w:spacing w:after="0" w:line="240" w:lineRule="auto"/>
      <w:jc w:val="both"/>
    </w:pPr>
    <w:rPr>
      <w:rFonts w:ascii="Times New Roman" w:eastAsia="Times New Roman" w:hAnsi="Times New Roman" w:cs="Times New Roman"/>
      <w:sz w:val="24"/>
      <w:szCs w:val="24"/>
    </w:rPr>
  </w:style>
  <w:style w:type="character" w:customStyle="1" w:styleId="ac">
    <w:name w:val="Основной текст Знак"/>
    <w:basedOn w:val="a0"/>
    <w:link w:val="ab"/>
    <w:rsid w:val="00EE22F1"/>
    <w:rPr>
      <w:rFonts w:ascii="Times New Roman" w:eastAsia="Times New Roman" w:hAnsi="Times New Roman" w:cs="Times New Roman"/>
      <w:sz w:val="24"/>
      <w:szCs w:val="24"/>
    </w:rPr>
  </w:style>
  <w:style w:type="paragraph" w:styleId="ad">
    <w:name w:val="No Spacing"/>
    <w:uiPriority w:val="1"/>
    <w:qFormat/>
    <w:rsid w:val="00EE22F1"/>
    <w:pPr>
      <w:spacing w:after="0" w:line="240" w:lineRule="auto"/>
    </w:pPr>
    <w:rPr>
      <w:rFonts w:ascii="Calibri" w:eastAsia="Times New Roman" w:hAnsi="Calibri" w:cs="Times New Roman"/>
      <w:lang w:eastAsia="ru-RU"/>
    </w:rPr>
  </w:style>
  <w:style w:type="paragraph" w:styleId="ae">
    <w:name w:val="Normal (Web)"/>
    <w:aliases w:val="Обычный (Web)"/>
    <w:basedOn w:val="a"/>
    <w:uiPriority w:val="99"/>
    <w:unhideWhenUsed/>
    <w:rsid w:val="00EE2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t-a-000016">
    <w:name w:val="pt-a-000016"/>
    <w:basedOn w:val="a"/>
    <w:rsid w:val="00EE2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EE22F1"/>
    <w:pPr>
      <w:spacing w:after="0" w:line="240" w:lineRule="auto"/>
      <w:ind w:firstLine="720"/>
    </w:pPr>
    <w:rPr>
      <w:rFonts w:ascii="Arial" w:eastAsia="Times New Roman" w:hAnsi="Arial" w:cs="Times New Roman"/>
      <w:snapToGrid w:val="0"/>
      <w:sz w:val="20"/>
      <w:szCs w:val="20"/>
      <w:lang w:eastAsia="ru-RU"/>
    </w:rPr>
  </w:style>
  <w:style w:type="paragraph" w:customStyle="1" w:styleId="Default">
    <w:name w:val="Default"/>
    <w:rsid w:val="00EE22F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uiPriority w:val="99"/>
    <w:rsid w:val="00EE22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EE22F1"/>
    <w:rPr>
      <w:rFonts w:ascii="Arial" w:eastAsia="Times New Roman" w:hAnsi="Arial" w:cs="Times New Roman"/>
      <w:snapToGrid w:val="0"/>
      <w:sz w:val="20"/>
      <w:szCs w:val="20"/>
      <w:lang w:eastAsia="ru-RU"/>
    </w:rPr>
  </w:style>
  <w:style w:type="paragraph" w:customStyle="1" w:styleId="ConsPlusTitle">
    <w:name w:val="ConsPlusTitle"/>
    <w:uiPriority w:val="99"/>
    <w:rsid w:val="00EE22F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t-a-000032">
    <w:name w:val="pt-a-000032"/>
    <w:basedOn w:val="a"/>
    <w:rsid w:val="00EE2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000021">
    <w:name w:val="pt-a0-000021"/>
    <w:basedOn w:val="a0"/>
    <w:rsid w:val="00EE22F1"/>
  </w:style>
  <w:style w:type="paragraph" w:styleId="2">
    <w:name w:val="Body Text Indent 2"/>
    <w:basedOn w:val="a"/>
    <w:link w:val="20"/>
    <w:uiPriority w:val="99"/>
    <w:semiHidden/>
    <w:unhideWhenUsed/>
    <w:rsid w:val="006B527D"/>
    <w:pPr>
      <w:spacing w:after="120" w:line="480" w:lineRule="auto"/>
      <w:ind w:left="283"/>
    </w:pPr>
  </w:style>
  <w:style w:type="character" w:customStyle="1" w:styleId="20">
    <w:name w:val="Основной текст с отступом 2 Знак"/>
    <w:basedOn w:val="a0"/>
    <w:link w:val="2"/>
    <w:uiPriority w:val="99"/>
    <w:semiHidden/>
    <w:rsid w:val="006B5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8612272">
      <w:bodyDiv w:val="1"/>
      <w:marLeft w:val="0"/>
      <w:marRight w:val="0"/>
      <w:marTop w:val="0"/>
      <w:marBottom w:val="0"/>
      <w:divBdr>
        <w:top w:val="none" w:sz="0" w:space="0" w:color="auto"/>
        <w:left w:val="none" w:sz="0" w:space="0" w:color="auto"/>
        <w:bottom w:val="none" w:sz="0" w:space="0" w:color="auto"/>
        <w:right w:val="none" w:sz="0" w:space="0" w:color="auto"/>
      </w:divBdr>
    </w:div>
    <w:div w:id="1005742924">
      <w:bodyDiv w:val="1"/>
      <w:marLeft w:val="0"/>
      <w:marRight w:val="0"/>
      <w:marTop w:val="0"/>
      <w:marBottom w:val="0"/>
      <w:divBdr>
        <w:top w:val="none" w:sz="0" w:space="0" w:color="auto"/>
        <w:left w:val="none" w:sz="0" w:space="0" w:color="auto"/>
        <w:bottom w:val="none" w:sz="0" w:space="0" w:color="auto"/>
        <w:right w:val="none" w:sz="0" w:space="0" w:color="auto"/>
      </w:divBdr>
    </w:div>
    <w:div w:id="121288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C5CF2-EBC1-4CEA-9B2E-984214646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3606</Words>
  <Characters>20559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2025-02-17T09:22:00Z</dcterms:created>
  <dcterms:modified xsi:type="dcterms:W3CDTF">2025-11-13T07:29:00Z</dcterms:modified>
</cp:coreProperties>
</file>